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E9A73" w14:textId="77777777" w:rsidR="009271DE" w:rsidRPr="00F11535" w:rsidRDefault="009271DE" w:rsidP="0055690D">
      <w:pPr>
        <w:overflowPunct w:val="0"/>
        <w:jc w:val="center"/>
        <w:rPr>
          <w:rFonts w:ascii="Times New Roman" w:hAnsi="Times New Roman" w:cs="Times New Roman"/>
          <w:lang w:val="en-HK" w:eastAsia="zh-HK"/>
        </w:rPr>
      </w:pPr>
    </w:p>
    <w:p w14:paraId="17891039" w14:textId="5B3E06A4" w:rsidR="00FD6CD1" w:rsidRPr="00F11535" w:rsidRDefault="00065BCA" w:rsidP="0055690D">
      <w:pPr>
        <w:overflowPunct w:val="0"/>
        <w:jc w:val="center"/>
        <w:rPr>
          <w:rFonts w:ascii="Times New Roman" w:hAnsi="Times New Roman" w:cs="Times New Roman"/>
          <w:lang w:val="en-HK" w:eastAsia="zh-TW"/>
        </w:rPr>
      </w:pPr>
      <w:r w:rsidRPr="00065BCA">
        <w:rPr>
          <w:rFonts w:ascii="Times New Roman" w:eastAsia="SimSun" w:hAnsi="Times New Roman" w:cs="Times New Roman" w:hint="eastAsia"/>
          <w:b/>
          <w:bCs/>
          <w:lang w:val="en-HK" w:eastAsia="zh-CN"/>
        </w:rPr>
        <w:t>大洋邮轮呈献法式酒馆风味午餐「</w:t>
      </w:r>
      <w:r w:rsidRPr="00065BCA">
        <w:rPr>
          <w:rFonts w:ascii="Times New Roman" w:eastAsia="SimSun" w:hAnsi="Times New Roman" w:cs="Times New Roman"/>
          <w:b/>
          <w:bCs/>
          <w:lang w:val="en-HK" w:eastAsia="zh-CN"/>
        </w:rPr>
        <w:t>The Bistro</w:t>
      </w:r>
      <w:r w:rsidRPr="00065BCA">
        <w:rPr>
          <w:rFonts w:ascii="Times New Roman" w:eastAsia="SimSun" w:hAnsi="Times New Roman" w:cs="Times New Roman" w:hint="eastAsia"/>
          <w:b/>
          <w:bCs/>
          <w:lang w:val="en-HK" w:eastAsia="zh-CN"/>
        </w:rPr>
        <w:t>」</w:t>
      </w:r>
    </w:p>
    <w:p w14:paraId="00402830" w14:textId="6A7E1F0E" w:rsidR="00FD6CD1" w:rsidRPr="00F11535" w:rsidRDefault="00065BCA" w:rsidP="0055690D">
      <w:pPr>
        <w:overflowPunct w:val="0"/>
        <w:jc w:val="center"/>
        <w:rPr>
          <w:rFonts w:ascii="Times New Roman" w:hAnsi="Times New Roman" w:cs="Times New Roman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lang w:val="en-HK" w:eastAsia="zh-CN"/>
        </w:rPr>
        <w:t>新菜单将于</w:t>
      </w:r>
      <w:r w:rsidRPr="00065BCA">
        <w:rPr>
          <w:rFonts w:ascii="Times New Roman" w:eastAsia="SimSun" w:hAnsi="Times New Roman" w:cs="Times New Roman"/>
          <w:lang w:val="en-HK" w:eastAsia="zh-CN"/>
        </w:rPr>
        <w:t>The Grand Dining Room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餐厅供应　缔造难忘滋味</w:t>
      </w:r>
    </w:p>
    <w:p w14:paraId="385265DF" w14:textId="77777777" w:rsidR="00FD6CD1" w:rsidRPr="00F11535" w:rsidRDefault="00FD6CD1" w:rsidP="0055690D">
      <w:pPr>
        <w:overflowPunct w:val="0"/>
        <w:rPr>
          <w:rFonts w:ascii="Times New Roman" w:hAnsi="Times New Roman" w:cs="Times New Roman"/>
          <w:lang w:val="en-HK" w:eastAsia="zh-HK"/>
        </w:rPr>
      </w:pPr>
    </w:p>
    <w:p w14:paraId="4C1AEAD6" w14:textId="77777777" w:rsidR="00C33DC0" w:rsidRPr="00F11535" w:rsidRDefault="00C33DC0" w:rsidP="0055690D">
      <w:pPr>
        <w:overflowPunct w:val="0"/>
        <w:spacing w:line="276" w:lineRule="auto"/>
        <w:rPr>
          <w:rFonts w:ascii="Times New Roman" w:hAnsi="Times New Roman" w:cs="Times New Roman"/>
          <w:lang w:val="en-HK" w:eastAsia="zh-HK"/>
        </w:rPr>
      </w:pPr>
    </w:p>
    <w:p w14:paraId="3FAFFF44" w14:textId="0F1F65D8" w:rsidR="001C2A48" w:rsidRPr="00F11535" w:rsidRDefault="00B600F7" w:rsidP="0055690D">
      <w:pPr>
        <w:overflowPunct w:val="0"/>
        <w:spacing w:line="276" w:lineRule="auto"/>
        <w:jc w:val="both"/>
        <w:rPr>
          <w:rFonts w:ascii="Times New Roman" w:hAnsi="Times New Roman" w:cs="Times New Roman"/>
          <w:lang w:val="en-HK" w:eastAsia="zh-HK"/>
        </w:rPr>
      </w:pPr>
      <w:r>
        <w:rPr>
          <w:rFonts w:ascii="Arial" w:hAnsi="Arial" w:cs="Arial" w:hint="eastAsia"/>
          <w:b/>
          <w:bCs/>
          <w:lang w:val="en-SG" w:eastAsia="zh-CN"/>
        </w:rPr>
        <w:t>新加坡</w:t>
      </w:r>
      <w:r w:rsidR="00065BCA" w:rsidRPr="00065BCA">
        <w:rPr>
          <w:rFonts w:ascii="Times New Roman" w:eastAsia="SimSun" w:hAnsi="Times New Roman" w:cs="Times New Roman" w:hint="eastAsia"/>
          <w:b/>
          <w:lang w:val="en-HK" w:eastAsia="zh-CN"/>
        </w:rPr>
        <w:t>，</w:t>
      </w:r>
      <w:r w:rsidR="00065BCA" w:rsidRPr="00065BCA">
        <w:rPr>
          <w:rFonts w:ascii="Times New Roman" w:eastAsia="SimSun" w:hAnsi="Times New Roman" w:cs="Times New Roman"/>
          <w:b/>
          <w:lang w:val="en-HK" w:eastAsia="zh-CN"/>
        </w:rPr>
        <w:t>2018</w:t>
      </w:r>
      <w:r w:rsidR="00065BCA" w:rsidRPr="00065BCA">
        <w:rPr>
          <w:rFonts w:ascii="Times New Roman" w:eastAsia="SimSun" w:hAnsi="Times New Roman" w:cs="Times New Roman" w:hint="eastAsia"/>
          <w:b/>
          <w:lang w:val="en-HK" w:eastAsia="zh-CN"/>
        </w:rPr>
        <w:t>年</w:t>
      </w:r>
      <w:r w:rsidR="00065BCA" w:rsidRPr="00065BCA">
        <w:rPr>
          <w:rFonts w:ascii="Times New Roman" w:eastAsia="SimSun" w:hAnsi="Times New Roman" w:cs="Times New Roman"/>
          <w:b/>
          <w:lang w:val="en-HK" w:eastAsia="zh-CN"/>
        </w:rPr>
        <w:t>2</w:t>
      </w:r>
      <w:r w:rsidR="00065BCA" w:rsidRPr="00065BCA">
        <w:rPr>
          <w:rFonts w:ascii="Times New Roman" w:eastAsia="SimSun" w:hAnsi="Times New Roman" w:cs="Times New Roman" w:hint="eastAsia"/>
          <w:b/>
          <w:lang w:val="en-HK" w:eastAsia="zh-CN"/>
        </w:rPr>
        <w:t>月</w:t>
      </w:r>
      <w:r w:rsidR="00065BCA" w:rsidRPr="00065BCA">
        <w:rPr>
          <w:rFonts w:ascii="Times New Roman" w:eastAsia="SimSun" w:hAnsi="Times New Roman" w:cs="Times New Roman"/>
          <w:b/>
          <w:lang w:val="en-HK" w:eastAsia="zh-CN"/>
        </w:rPr>
        <w:t>1</w:t>
      </w:r>
      <w:r>
        <w:rPr>
          <w:rFonts w:ascii="Times New Roman" w:eastAsia="SimSun" w:hAnsi="Times New Roman" w:cs="Times New Roman"/>
          <w:b/>
          <w:lang w:val="en-HK" w:eastAsia="zh-CN"/>
        </w:rPr>
        <w:t>4</w:t>
      </w:r>
      <w:r w:rsidR="00065BCA" w:rsidRPr="00065BCA">
        <w:rPr>
          <w:rFonts w:ascii="Times New Roman" w:eastAsia="SimSun" w:hAnsi="Times New Roman" w:cs="Times New Roman" w:hint="eastAsia"/>
          <w:b/>
          <w:lang w:val="en-HK" w:eastAsia="zh-CN"/>
        </w:rPr>
        <w:t>日</w:t>
      </w:r>
      <w:r w:rsidR="00065BCA" w:rsidRPr="00065BCA">
        <w:rPr>
          <w:rFonts w:ascii="Times New Roman" w:eastAsia="SimSun" w:hAnsi="Times New Roman" w:cs="Times New Roman"/>
          <w:lang w:val="en-HK" w:eastAsia="zh-CN"/>
        </w:rPr>
        <w:t xml:space="preserve"> </w:t>
      </w:r>
      <w:r w:rsidR="00065BCA" w:rsidRPr="00065BCA">
        <w:rPr>
          <w:rFonts w:ascii="Times New Roman" w:eastAsia="SimSun" w:hAnsi="Times New Roman" w:cs="Times New Roman" w:hint="eastAsia"/>
          <w:lang w:val="en-HK" w:eastAsia="zh-CN"/>
        </w:rPr>
        <w:t>－</w:t>
      </w:r>
      <w:r w:rsidR="00065BCA" w:rsidRPr="00065BCA">
        <w:rPr>
          <w:rFonts w:ascii="Times New Roman" w:eastAsia="SimSun" w:hAnsi="Times New Roman" w:cs="Times New Roman"/>
          <w:lang w:val="en-HK" w:eastAsia="zh-CN"/>
        </w:rPr>
        <w:t xml:space="preserve"> </w:t>
      </w:r>
      <w:hyperlink r:id="rId9" w:history="1">
        <w:r w:rsidR="00065BCA" w:rsidRPr="00065BCA">
          <w:rPr>
            <w:rStyle w:val="Hyperlink"/>
            <w:rFonts w:ascii="Times New Roman" w:eastAsia="SimSun" w:hAnsi="Times New Roman" w:cs="Times New Roman" w:hint="eastAsia"/>
            <w:lang w:val="en-HK" w:eastAsia="zh-CN"/>
          </w:rPr>
          <w:t>大洋邮轮</w:t>
        </w:r>
      </w:hyperlink>
      <w:r w:rsidR="00065BCA" w:rsidRPr="00065BCA">
        <w:rPr>
          <w:rFonts w:ascii="Times New Roman" w:eastAsia="SimSun" w:hAnsi="Times New Roman" w:cs="Times New Roman" w:hint="eastAsia"/>
          <w:lang w:val="en-HK" w:eastAsia="zh-CN"/>
        </w:rPr>
        <w:t>以滋味餐飨和独特航线誉满全球，现将深受欢迎的法式酒馆风味午餐「</w:t>
      </w:r>
      <w:r w:rsidR="00065BCA" w:rsidRPr="00065BCA">
        <w:rPr>
          <w:rFonts w:ascii="Times New Roman" w:eastAsia="SimSun" w:hAnsi="Times New Roman" w:cs="Times New Roman"/>
          <w:lang w:val="en-HK" w:eastAsia="zh-CN"/>
        </w:rPr>
        <w:t>The Bistro</w:t>
      </w:r>
      <w:r w:rsidR="00065BCA" w:rsidRPr="00065BCA">
        <w:rPr>
          <w:rFonts w:ascii="Times New Roman" w:eastAsia="SimSun" w:hAnsi="Times New Roman" w:cs="Times New Roman" w:hint="eastAsia"/>
          <w:lang w:val="en-HK" w:eastAsia="zh-CN"/>
        </w:rPr>
        <w:t>」扩展至全线邮轮，全新设计的菜单包罗</w:t>
      </w:r>
      <w:r w:rsidR="00065BCA" w:rsidRPr="00065BCA">
        <w:rPr>
          <w:rFonts w:ascii="Times New Roman" w:eastAsia="SimSun" w:hAnsi="Times New Roman" w:cs="Times New Roman"/>
          <w:lang w:val="en-HK" w:eastAsia="zh-CN"/>
        </w:rPr>
        <w:t>600</w:t>
      </w:r>
      <w:r w:rsidR="00065BCA" w:rsidRPr="00065BCA">
        <w:rPr>
          <w:rFonts w:ascii="Times New Roman" w:eastAsia="SimSun" w:hAnsi="Times New Roman" w:cs="Times New Roman" w:hint="eastAsia"/>
          <w:lang w:val="en-HK" w:eastAsia="zh-CN"/>
        </w:rPr>
        <w:t>多款佳肴，令人目不暇给。</w:t>
      </w:r>
    </w:p>
    <w:p w14:paraId="55D2BB28" w14:textId="378CA224" w:rsidR="003E0CDB" w:rsidRPr="00F11535" w:rsidRDefault="003E0CDB" w:rsidP="005866E9">
      <w:pPr>
        <w:overflowPunct w:val="0"/>
        <w:spacing w:line="276" w:lineRule="auto"/>
        <w:jc w:val="both"/>
        <w:rPr>
          <w:rFonts w:ascii="Times New Roman" w:hAnsi="Times New Roman" w:cs="Times New Roman"/>
          <w:lang w:val="en-HK" w:eastAsia="zh-HK"/>
        </w:rPr>
      </w:pPr>
    </w:p>
    <w:p w14:paraId="27862035" w14:textId="38C65D4A" w:rsidR="00F10FD5" w:rsidRPr="00F11535" w:rsidRDefault="00065BCA" w:rsidP="00E046D5">
      <w:pPr>
        <w:overflowPunct w:val="0"/>
        <w:adjustRightInd w:val="0"/>
        <w:spacing w:before="29"/>
        <w:ind w:right="58"/>
        <w:jc w:val="both"/>
        <w:outlineLvl w:val="0"/>
        <w:rPr>
          <w:rFonts w:ascii="Times New Roman" w:hAnsi="Times New Roman" w:cs="Times New Roman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lang w:val="en-HK" w:eastAsia="zh-CN"/>
        </w:rPr>
        <w:t>大洋邮轮总裁兼行政总裁</w:t>
      </w:r>
      <w:r w:rsidRPr="00065BCA">
        <w:rPr>
          <w:rFonts w:ascii="Times New Roman" w:eastAsia="SimSun" w:hAnsi="Times New Roman" w:cs="Times New Roman"/>
          <w:lang w:val="en-HK" w:eastAsia="zh-CN"/>
        </w:rPr>
        <w:t>Robert Binder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表示：「『</w:t>
      </w:r>
      <w:r w:rsidRPr="00065BCA">
        <w:rPr>
          <w:rFonts w:ascii="Times New Roman" w:eastAsia="SimSun" w:hAnsi="Times New Roman" w:cs="Times New Roman"/>
          <w:lang w:val="en-HK" w:eastAsia="zh-CN"/>
        </w:rPr>
        <w:t>The Bistro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』菜单不仅集合</w:t>
      </w:r>
      <w:r w:rsidRPr="00065BCA">
        <w:rPr>
          <w:rFonts w:ascii="Times New Roman" w:eastAsia="SimSun" w:hAnsi="Times New Roman" w:cs="Times New Roman"/>
          <w:lang w:val="en-HK" w:eastAsia="zh-CN"/>
        </w:rPr>
        <w:t>The Grand Dining Room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餐厅的经典午餐菜式，还加入餐饮总监</w:t>
      </w:r>
      <w:r w:rsidRPr="00065BCA">
        <w:rPr>
          <w:rFonts w:ascii="Times New Roman" w:eastAsia="SimSun" w:hAnsi="Times New Roman" w:cs="Times New Roman"/>
          <w:lang w:val="en-HK" w:eastAsia="zh-CN"/>
        </w:rPr>
        <w:t xml:space="preserve">Jacques </w:t>
      </w:r>
      <w:proofErr w:type="spellStart"/>
      <w:r w:rsidRPr="00065BCA">
        <w:rPr>
          <w:rFonts w:ascii="Times New Roman" w:eastAsia="SimSun" w:hAnsi="Times New Roman" w:cs="Times New Roman"/>
          <w:lang w:val="en-HK" w:eastAsia="zh-CN"/>
        </w:rPr>
        <w:t>Pépin</w:t>
      </w:r>
      <w:proofErr w:type="spellEnd"/>
      <w:r w:rsidRPr="00065BCA">
        <w:rPr>
          <w:rFonts w:ascii="Times New Roman" w:eastAsia="SimSun" w:hAnsi="Times New Roman" w:cs="Times New Roman" w:hint="eastAsia"/>
          <w:lang w:val="en-HK" w:eastAsia="zh-CN"/>
        </w:rPr>
        <w:t>的拿手好菜，荟萃法国以至世界各地的饮食文化，如此匠心独运的用餐体验定能得到宾客青睐。</w:t>
      </w:r>
      <w:bookmarkStart w:id="0" w:name="_GoBack"/>
      <w:bookmarkEnd w:id="0"/>
      <w:r w:rsidRPr="00065BCA">
        <w:rPr>
          <w:rFonts w:ascii="Times New Roman" w:eastAsia="SimSun" w:hAnsi="Times New Roman" w:cs="Times New Roman" w:hint="eastAsia"/>
          <w:lang w:val="en-HK" w:eastAsia="zh-CN"/>
        </w:rPr>
        <w:t>」</w:t>
      </w:r>
    </w:p>
    <w:p w14:paraId="293522CF" w14:textId="60B8AB07" w:rsidR="00F10FD5" w:rsidRPr="00F11535" w:rsidRDefault="00F10FD5" w:rsidP="0055690D">
      <w:pPr>
        <w:overflowPunct w:val="0"/>
        <w:spacing w:line="276" w:lineRule="auto"/>
        <w:jc w:val="both"/>
        <w:rPr>
          <w:rFonts w:ascii="Times New Roman" w:hAnsi="Times New Roman" w:cs="Times New Roman"/>
          <w:lang w:val="en-HK" w:eastAsia="zh-HK"/>
        </w:rPr>
      </w:pPr>
    </w:p>
    <w:p w14:paraId="54E97CEF" w14:textId="6AD0FBA2" w:rsidR="003E0CDB" w:rsidRPr="00F11535" w:rsidRDefault="00065BCA" w:rsidP="005866E9">
      <w:pPr>
        <w:overflowPunct w:val="0"/>
        <w:jc w:val="both"/>
        <w:rPr>
          <w:rFonts w:ascii="Times New Roman" w:hAnsi="Times New Roman" w:cs="Times New Roman"/>
          <w:b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b/>
          <w:lang w:val="en-HK" w:eastAsia="zh-CN"/>
        </w:rPr>
        <w:t>法式滋味　悠闲生活</w:t>
      </w:r>
    </w:p>
    <w:p w14:paraId="1C6AC846" w14:textId="7461A748" w:rsidR="003E0CDB" w:rsidRPr="00E046D5" w:rsidRDefault="00065BCA" w:rsidP="005D0C67">
      <w:pPr>
        <w:rPr>
          <w:lang w:eastAsia="zh-CN"/>
        </w:rPr>
      </w:pPr>
      <w:r w:rsidRPr="00065BCA">
        <w:rPr>
          <w:rFonts w:ascii="Times New Roman" w:eastAsia="SimSun" w:hAnsi="Times New Roman" w:cs="Times New Roman" w:hint="eastAsia"/>
          <w:lang w:val="en-HK" w:eastAsia="zh-CN"/>
        </w:rPr>
        <w:t>「</w:t>
      </w:r>
      <w:r w:rsidRPr="00065BCA">
        <w:rPr>
          <w:rFonts w:ascii="Times New Roman" w:eastAsia="SimSun" w:hAnsi="Times New Roman" w:cs="Times New Roman"/>
          <w:lang w:val="en-HK" w:eastAsia="zh-CN"/>
        </w:rPr>
        <w:t>The Bistro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」菜单于</w:t>
      </w:r>
      <w:r w:rsidRPr="00065BCA">
        <w:rPr>
          <w:rFonts w:ascii="Times New Roman" w:eastAsia="SimSun" w:hAnsi="Times New Roman" w:cs="Times New Roman"/>
          <w:lang w:val="en-HK" w:eastAsia="zh-CN"/>
        </w:rPr>
        <w:t>2016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年在大洋赛丽娜号（</w:t>
      </w:r>
      <w:r w:rsidRPr="00065BCA">
        <w:rPr>
          <w:rFonts w:ascii="Times New Roman" w:eastAsia="SimSun" w:hAnsi="Times New Roman" w:cs="Times New Roman"/>
          <w:lang w:val="en-HK" w:eastAsia="zh-CN"/>
        </w:rPr>
        <w:t>Oceania Sirena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）首次推出后广获好评，现进一步推行至品牌其余五艘邮轮</w:t>
      </w:r>
      <w:r w:rsidRPr="00065BCA">
        <w:rPr>
          <w:rFonts w:ascii="PMingLiU" w:eastAsia="SimSun" w:hAnsi="PMingLiU" w:hint="cs"/>
          <w:lang w:eastAsia="zh-CN"/>
        </w:rPr>
        <w:t>――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大洋利嘉特号（</w:t>
      </w:r>
      <w:r w:rsidRPr="00065BCA">
        <w:rPr>
          <w:rFonts w:ascii="Times New Roman" w:eastAsia="SimSun" w:hAnsi="Times New Roman" w:cs="Times New Roman"/>
          <w:lang w:val="en-HK" w:eastAsia="zh-CN"/>
        </w:rPr>
        <w:t>Oceania Regatta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）、大洋英锡亚号（</w:t>
      </w:r>
      <w:r w:rsidRPr="00065BCA">
        <w:rPr>
          <w:rFonts w:ascii="Times New Roman" w:eastAsia="SimSun" w:hAnsi="Times New Roman" w:cs="Times New Roman"/>
          <w:lang w:val="en-HK" w:eastAsia="zh-CN"/>
        </w:rPr>
        <w:t>Oceania Insignia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）、大洋诺蒂亚号（</w:t>
      </w:r>
      <w:r w:rsidRPr="00065BCA">
        <w:rPr>
          <w:rFonts w:ascii="Times New Roman" w:eastAsia="SimSun" w:hAnsi="Times New Roman" w:cs="Times New Roman"/>
          <w:lang w:val="en-HK" w:eastAsia="zh-CN"/>
        </w:rPr>
        <w:t>Oceania Nautica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）、大洋玛丽娜号（</w:t>
      </w:r>
      <w:r w:rsidRPr="00065BCA">
        <w:rPr>
          <w:rFonts w:ascii="Times New Roman" w:eastAsia="SimSun" w:hAnsi="Times New Roman" w:cs="Times New Roman"/>
          <w:lang w:val="en-HK" w:eastAsia="zh-CN"/>
        </w:rPr>
        <w:t>Oceania Marina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）和大洋蔚蓝海岸号（</w:t>
      </w:r>
      <w:r w:rsidRPr="00065BCA">
        <w:rPr>
          <w:rFonts w:ascii="Times New Roman" w:eastAsia="SimSun" w:hAnsi="Times New Roman" w:cs="Times New Roman"/>
          <w:lang w:val="en-HK" w:eastAsia="zh-CN"/>
        </w:rPr>
        <w:t>Oceania Riviera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）。除了全天候供应的人气主菜外，</w:t>
      </w:r>
      <w:r w:rsidRPr="00065BCA">
        <w:rPr>
          <w:rFonts w:ascii="Times New Roman" w:eastAsia="SimSun" w:hAnsi="Times New Roman" w:cs="Times New Roman"/>
          <w:lang w:val="en-HK" w:eastAsia="zh-CN"/>
        </w:rPr>
        <w:t>The Grand Dining Room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餐厅每日都会呈献不同款式的异国美食。宾客可细意品尝</w:t>
      </w:r>
      <w:r w:rsidRPr="00065BCA">
        <w:rPr>
          <w:rFonts w:ascii="Times New Roman" w:eastAsia="SimSun" w:hAnsi="Times New Roman" w:cs="Times New Roman"/>
          <w:lang w:val="en-HK" w:eastAsia="zh-CN"/>
        </w:rPr>
        <w:t xml:space="preserve">Jacques </w:t>
      </w:r>
      <w:proofErr w:type="spellStart"/>
      <w:r w:rsidRPr="00065BCA">
        <w:rPr>
          <w:rFonts w:ascii="Times New Roman" w:eastAsia="SimSun" w:hAnsi="Times New Roman" w:cs="Times New Roman"/>
          <w:lang w:val="en-HK" w:eastAsia="zh-CN"/>
        </w:rPr>
        <w:t>Pépin</w:t>
      </w:r>
      <w:proofErr w:type="spellEnd"/>
      <w:r w:rsidRPr="00065BCA">
        <w:rPr>
          <w:rFonts w:ascii="Times New Roman" w:eastAsia="SimSun" w:hAnsi="Times New Roman" w:cs="Times New Roman" w:hint="eastAsia"/>
          <w:lang w:val="en-HK" w:eastAsia="zh-CN"/>
        </w:rPr>
        <w:t>最喜爱的法式酒馆佳肴，如新鲜爽脆的尼斯沙律和热烘烘的芝士火腿三文治，搭配清新怡人的法国朗格多克山坡粉红香槟或其他上等葡萄酒，在世界一隅享受写意时光。</w:t>
      </w:r>
    </w:p>
    <w:p w14:paraId="39678F19" w14:textId="77777777" w:rsidR="003E0CDB" w:rsidRPr="00F11535" w:rsidRDefault="003E0CDB" w:rsidP="005D0C67">
      <w:pPr>
        <w:overflowPunct w:val="0"/>
        <w:jc w:val="both"/>
        <w:rPr>
          <w:rFonts w:ascii="Times New Roman" w:hAnsi="Times New Roman" w:cs="Times New Roman"/>
          <w:lang w:val="en-HK" w:eastAsia="zh-HK"/>
        </w:rPr>
      </w:pPr>
    </w:p>
    <w:p w14:paraId="011D7DBD" w14:textId="1C6A2EE8" w:rsidR="00F10FD5" w:rsidRPr="00F11535" w:rsidRDefault="00065BCA">
      <w:pPr>
        <w:overflowPunct w:val="0"/>
        <w:jc w:val="both"/>
        <w:rPr>
          <w:rFonts w:ascii="Times New Roman" w:hAnsi="Times New Roman" w:cs="Times New Roman"/>
          <w:lang w:val="en-HK" w:eastAsia="zh-TW"/>
        </w:rPr>
      </w:pPr>
      <w:r w:rsidRPr="00065BCA">
        <w:rPr>
          <w:rFonts w:ascii="Times New Roman" w:eastAsia="SimSun" w:hAnsi="Times New Roman" w:cs="Times New Roman" w:hint="eastAsia"/>
          <w:lang w:val="en-HK" w:eastAsia="zh-CN"/>
        </w:rPr>
        <w:t>新菜单内容丰富且灵活多变，客人每次都可享用到新颖的菜肴或垂涎已久的传统美馔。「</w:t>
      </w:r>
      <w:r w:rsidRPr="00065BCA">
        <w:rPr>
          <w:rFonts w:ascii="Times New Roman" w:eastAsia="SimSun" w:hAnsi="Times New Roman" w:cs="Times New Roman"/>
          <w:lang w:val="en-HK" w:eastAsia="zh-CN"/>
        </w:rPr>
        <w:t>The Bistro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」每天提供</w:t>
      </w:r>
      <w:r w:rsidRPr="00065BCA">
        <w:rPr>
          <w:rFonts w:ascii="Times New Roman" w:eastAsia="SimSun" w:hAnsi="Times New Roman" w:cs="Times New Roman"/>
          <w:lang w:val="en-HK" w:eastAsia="zh-CN"/>
        </w:rPr>
        <w:t>5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款开胃小吃、</w:t>
      </w:r>
      <w:r w:rsidRPr="00065BCA">
        <w:rPr>
          <w:rFonts w:ascii="Times New Roman" w:eastAsia="SimSun" w:hAnsi="Times New Roman" w:cs="Times New Roman"/>
          <w:lang w:val="en-HK" w:eastAsia="zh-CN"/>
        </w:rPr>
        <w:t>4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款餐汤和沙律及</w:t>
      </w:r>
      <w:r w:rsidRPr="00065BCA">
        <w:rPr>
          <w:rFonts w:ascii="Times New Roman" w:eastAsia="SimSun" w:hAnsi="Times New Roman" w:cs="Times New Roman"/>
          <w:lang w:val="en-HK" w:eastAsia="zh-CN"/>
        </w:rPr>
        <w:t>11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款头盘，而</w:t>
      </w:r>
      <w:r w:rsidRPr="00065BCA">
        <w:rPr>
          <w:rFonts w:ascii="Times New Roman" w:eastAsia="SimSun" w:hAnsi="Times New Roman" w:cs="Times New Roman"/>
          <w:lang w:val="en-HK" w:eastAsia="zh-CN"/>
        </w:rPr>
        <w:t>4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款甜品和</w:t>
      </w:r>
      <w:r w:rsidRPr="00065BCA">
        <w:rPr>
          <w:rFonts w:ascii="Times New Roman" w:eastAsia="SimSun" w:hAnsi="Times New Roman" w:cs="Times New Roman"/>
          <w:lang w:val="en-HK" w:eastAsia="zh-CN"/>
        </w:rPr>
        <w:t>6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款雪糕口味日日更新，满足宾客味蕾。</w:t>
      </w:r>
    </w:p>
    <w:p w14:paraId="4AF917D9" w14:textId="77777777" w:rsidR="00F23B42" w:rsidRPr="00F11535" w:rsidRDefault="00F23B42">
      <w:pPr>
        <w:overflowPunct w:val="0"/>
        <w:jc w:val="both"/>
        <w:rPr>
          <w:rFonts w:ascii="Times New Roman" w:hAnsi="Times New Roman" w:cs="Times New Roman"/>
          <w:lang w:val="en-HK" w:eastAsia="zh-HK"/>
        </w:rPr>
      </w:pPr>
    </w:p>
    <w:p w14:paraId="74523FD3" w14:textId="4A453552" w:rsidR="00E4068D" w:rsidRPr="00F11535" w:rsidRDefault="00065BCA">
      <w:pPr>
        <w:overflowPunct w:val="0"/>
        <w:jc w:val="both"/>
        <w:rPr>
          <w:rFonts w:ascii="Times New Roman" w:hAnsi="Times New Roman" w:cs="Times New Roman"/>
          <w:color w:val="0000FF"/>
          <w:u w:val="single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color w:val="0000FF"/>
          <w:u w:val="single"/>
          <w:lang w:val="en-HK" w:eastAsia="zh-CN"/>
        </w:rPr>
        <w:t>查看范例菜单</w:t>
      </w:r>
    </w:p>
    <w:p w14:paraId="154DFAFA" w14:textId="77777777" w:rsidR="00E4068D" w:rsidRPr="00F11535" w:rsidRDefault="00E4068D">
      <w:pPr>
        <w:overflowPunct w:val="0"/>
        <w:jc w:val="both"/>
        <w:rPr>
          <w:rFonts w:ascii="Times New Roman" w:hAnsi="Times New Roman" w:cs="Times New Roman"/>
          <w:color w:val="0000FF"/>
          <w:lang w:val="en-HK" w:eastAsia="zh-HK"/>
        </w:rPr>
      </w:pPr>
    </w:p>
    <w:p w14:paraId="0F176665" w14:textId="7D8DB29D" w:rsidR="00F10FD5" w:rsidRPr="00F11535" w:rsidRDefault="00065BCA">
      <w:pPr>
        <w:overflowPunct w:val="0"/>
        <w:jc w:val="both"/>
        <w:rPr>
          <w:rFonts w:ascii="Times New Roman" w:hAnsi="Times New Roman" w:cs="Times New Roman"/>
          <w:b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b/>
          <w:lang w:val="en-HK" w:eastAsia="zh-CN"/>
        </w:rPr>
        <w:t>国际美馔　大胆创新</w:t>
      </w:r>
    </w:p>
    <w:p w14:paraId="5758E178" w14:textId="166FDF4A" w:rsidR="00C2530E" w:rsidRPr="00F11535" w:rsidRDefault="00065BCA">
      <w:pPr>
        <w:overflowPunct w:val="0"/>
        <w:jc w:val="both"/>
        <w:rPr>
          <w:rFonts w:ascii="Times New Roman" w:hAnsi="Times New Roman" w:cs="Times New Roman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lang w:val="en-HK" w:eastAsia="zh-CN"/>
        </w:rPr>
        <w:t>在新菜单中初次亮相的「</w:t>
      </w:r>
      <w:r w:rsidRPr="00065BCA">
        <w:rPr>
          <w:rFonts w:ascii="Times New Roman" w:eastAsia="SimSun" w:hAnsi="Times New Roman" w:cs="Times New Roman"/>
          <w:lang w:val="en-HK" w:eastAsia="zh-CN"/>
        </w:rPr>
        <w:t>Taste of the World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」国际美食系列，涵盖</w:t>
      </w:r>
      <w:r w:rsidRPr="00065BCA">
        <w:rPr>
          <w:rFonts w:ascii="Times New Roman" w:eastAsia="SimSun" w:hAnsi="Times New Roman" w:cs="Times New Roman"/>
          <w:lang w:val="en-HK" w:eastAsia="zh-CN"/>
        </w:rPr>
        <w:t>14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个国家及地区的特色名菜，包括古巴、墨西哥、斯堪的纳维亚、意大利、亚洲、希腊、法国、黎巴嫩、西班牙、摩洛哥、英格兰、菲律宾、加勒比海和印度。餐饮团队从家乡菜和旅行体验中汲取灵感，炮制出与别不同的非凡滋味。每款风味组合包罗六道本地或地方美馔，以头盘或开胃小吃形式供应，适合多人共享。别树一帜的菜式包括菲律宾腌菜和香茅烤鸡、黎巴嫩烤羊肉串、摩纳哥茄子鹰嘴豆沙律，以及斯堪的纳维亚的腌鲱鱼烤饼。</w:t>
      </w:r>
      <w:r w:rsidR="00F10FD5" w:rsidRPr="00F11535">
        <w:rPr>
          <w:rFonts w:ascii="Times New Roman" w:hAnsi="Times New Roman" w:cs="Times New Roman"/>
          <w:lang w:val="en-HK" w:eastAsia="zh-HK"/>
        </w:rPr>
        <w:t xml:space="preserve"> </w:t>
      </w:r>
    </w:p>
    <w:p w14:paraId="5DE0A047" w14:textId="64A86CB0" w:rsidR="00E43E26" w:rsidRPr="00F11535" w:rsidRDefault="00E43E26">
      <w:pPr>
        <w:overflowPunct w:val="0"/>
        <w:spacing w:line="276" w:lineRule="auto"/>
        <w:jc w:val="both"/>
        <w:rPr>
          <w:rFonts w:ascii="Times New Roman" w:hAnsi="Times New Roman" w:cs="Times New Roman"/>
          <w:lang w:val="en-HK" w:eastAsia="zh-HK"/>
        </w:rPr>
      </w:pPr>
    </w:p>
    <w:p w14:paraId="2C5E97A5" w14:textId="3FBFBBE1" w:rsidR="000F2D69" w:rsidRPr="00F11535" w:rsidRDefault="00065BCA">
      <w:pPr>
        <w:overflowPunct w:val="0"/>
        <w:spacing w:line="276" w:lineRule="auto"/>
        <w:jc w:val="both"/>
        <w:rPr>
          <w:rFonts w:ascii="Times New Roman" w:hAnsi="Times New Roman" w:cs="Times New Roman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lang w:val="en-HK" w:eastAsia="zh-CN"/>
        </w:rPr>
        <w:t>新版「</w:t>
      </w:r>
      <w:r w:rsidRPr="00065BCA">
        <w:rPr>
          <w:rFonts w:ascii="Times New Roman" w:eastAsia="SimSun" w:hAnsi="Times New Roman" w:cs="Times New Roman"/>
          <w:lang w:val="en-HK" w:eastAsia="zh-CN"/>
        </w:rPr>
        <w:t>The Bistro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」菜单现于英锡亚号和蔚蓝海岸号供应，并将于</w:t>
      </w:r>
      <w:r w:rsidRPr="00065BCA">
        <w:rPr>
          <w:rFonts w:ascii="Times New Roman" w:eastAsia="SimSun" w:hAnsi="Times New Roman" w:cs="Times New Roman"/>
          <w:lang w:val="en-HK" w:eastAsia="zh-CN"/>
        </w:rPr>
        <w:t>2018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年</w:t>
      </w:r>
      <w:r w:rsidRPr="00065BCA">
        <w:rPr>
          <w:rFonts w:ascii="Times New Roman" w:eastAsia="SimSun" w:hAnsi="Times New Roman" w:cs="Times New Roman"/>
          <w:lang w:val="en-HK" w:eastAsia="zh-CN"/>
        </w:rPr>
        <w:t>3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月底前在利嘉特号、诺蒂亚号、玛丽娜号和赛丽娜号正式登场。</w:t>
      </w:r>
    </w:p>
    <w:p w14:paraId="2DC24D89" w14:textId="77777777" w:rsidR="000F2D69" w:rsidRPr="00F11535" w:rsidRDefault="000F2D69">
      <w:pPr>
        <w:overflowPunct w:val="0"/>
        <w:spacing w:line="276" w:lineRule="auto"/>
        <w:jc w:val="both"/>
        <w:rPr>
          <w:rFonts w:ascii="Times New Roman" w:hAnsi="Times New Roman" w:cs="Times New Roman"/>
          <w:lang w:val="en-HK" w:eastAsia="zh-HK"/>
        </w:rPr>
      </w:pPr>
    </w:p>
    <w:p w14:paraId="3ACEBB87" w14:textId="10F01C48" w:rsidR="0068658A" w:rsidRPr="00F11535" w:rsidRDefault="00065BCA">
      <w:pPr>
        <w:overflowPunct w:val="0"/>
        <w:jc w:val="both"/>
        <w:rPr>
          <w:rFonts w:ascii="Times New Roman" w:hAnsi="Times New Roman" w:cs="Times New Roman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lang w:val="en-HK" w:eastAsia="zh-CN"/>
        </w:rPr>
        <w:t>查询大洋邮轮的详情，请致电</w:t>
      </w:r>
      <w:r w:rsidRPr="00065BCA">
        <w:rPr>
          <w:rFonts w:ascii="Times New Roman" w:eastAsia="SimSun" w:hAnsi="Times New Roman" w:cs="Times New Roman"/>
          <w:lang w:val="en-HK" w:eastAsia="zh-CN"/>
        </w:rPr>
        <w:t>855-623-2642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或联络各大旅行代理。</w:t>
      </w:r>
    </w:p>
    <w:p w14:paraId="27FD0695" w14:textId="77777777" w:rsidR="0068658A" w:rsidRPr="00F11535" w:rsidRDefault="0068658A">
      <w:pPr>
        <w:overflowPunct w:val="0"/>
        <w:spacing w:line="276" w:lineRule="auto"/>
        <w:jc w:val="both"/>
        <w:rPr>
          <w:rFonts w:ascii="Times New Roman" w:hAnsi="Times New Roman" w:cs="Times New Roman"/>
          <w:lang w:val="en-HK" w:eastAsia="zh-HK"/>
        </w:rPr>
      </w:pPr>
    </w:p>
    <w:p w14:paraId="1686B508" w14:textId="6398C717" w:rsidR="00C2530E" w:rsidRPr="00F11535" w:rsidRDefault="00065BCA" w:rsidP="00E046D5">
      <w:pPr>
        <w:kinsoku w:val="0"/>
        <w:overflowPunct w:val="0"/>
        <w:adjustRightInd w:val="0"/>
        <w:spacing w:line="245" w:lineRule="exact"/>
        <w:ind w:left="40" w:right="54"/>
        <w:jc w:val="both"/>
        <w:outlineLvl w:val="0"/>
        <w:rPr>
          <w:rFonts w:ascii="Times New Roman" w:hAnsi="Times New Roman" w:cs="Times New Roman"/>
          <w:b/>
          <w:bCs/>
          <w:u w:val="single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b/>
          <w:bCs/>
          <w:u w:val="single"/>
          <w:lang w:val="en-HK" w:eastAsia="zh-CN"/>
        </w:rPr>
        <w:t>大洋邮轮简介</w:t>
      </w:r>
    </w:p>
    <w:p w14:paraId="316001DB" w14:textId="492282D5" w:rsidR="00C2530E" w:rsidRPr="00F11535" w:rsidRDefault="00065BCA" w:rsidP="00E046D5">
      <w:pPr>
        <w:overflowPunct w:val="0"/>
        <w:adjustRightInd w:val="0"/>
        <w:ind w:left="43" w:right="58"/>
        <w:jc w:val="both"/>
        <w:rPr>
          <w:rFonts w:ascii="Times New Roman" w:hAnsi="Times New Roman" w:cs="Times New Roman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lang w:val="en-HK" w:eastAsia="zh-CN"/>
        </w:rPr>
        <w:lastRenderedPageBreak/>
        <w:t>大洋邮轮于</w:t>
      </w:r>
      <w:r w:rsidRPr="00065BCA">
        <w:rPr>
          <w:rFonts w:ascii="Times New Roman" w:eastAsia="SimSun" w:hAnsi="Times New Roman" w:cs="Times New Roman"/>
          <w:lang w:val="en-HK" w:eastAsia="zh-CN"/>
        </w:rPr>
        <w:t>2018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年踏入</w:t>
      </w:r>
      <w:r w:rsidRPr="00065BCA">
        <w:rPr>
          <w:rFonts w:ascii="Times New Roman" w:eastAsia="SimSun" w:hAnsi="Times New Roman" w:cs="Times New Roman"/>
          <w:lang w:val="en-HK" w:eastAsia="zh-CN"/>
        </w:rPr>
        <w:t>15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年周年志庆，品牌以滋味餐飨和独特航线誉满全球，致力为宾客缔造无与伦比的梦想假期。旗下六艘邮轮可载客</w:t>
      </w:r>
      <w:r w:rsidRPr="00065BCA">
        <w:rPr>
          <w:rFonts w:ascii="Times New Roman" w:eastAsia="SimSun" w:hAnsi="Times New Roman" w:cs="Times New Roman"/>
          <w:lang w:val="en-HK" w:eastAsia="zh-CN"/>
        </w:rPr>
        <w:t>684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人至</w:t>
      </w:r>
      <w:r w:rsidRPr="00065BCA">
        <w:rPr>
          <w:rFonts w:ascii="Times New Roman" w:eastAsia="SimSun" w:hAnsi="Times New Roman" w:cs="Times New Roman"/>
          <w:lang w:val="en-HK" w:eastAsia="zh-CN"/>
        </w:rPr>
        <w:t>1</w:t>
      </w:r>
      <w:proofErr w:type="gramStart"/>
      <w:r w:rsidRPr="00065BCA">
        <w:rPr>
          <w:rFonts w:ascii="Times New Roman" w:eastAsia="SimSun" w:hAnsi="Times New Roman" w:cs="Times New Roman"/>
          <w:lang w:val="en-HK" w:eastAsia="zh-CN"/>
        </w:rPr>
        <w:t>,250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人</w:t>
      </w:r>
      <w:proofErr w:type="gramEnd"/>
      <w:r w:rsidRPr="00065BCA">
        <w:rPr>
          <w:rFonts w:ascii="Times New Roman" w:eastAsia="SimSun" w:hAnsi="Times New Roman" w:cs="Times New Roman" w:hint="eastAsia"/>
          <w:lang w:val="en-HK" w:eastAsia="zh-CN"/>
        </w:rPr>
        <w:t>，装潢融合名师设计风格，洋溢奢华私密的氛围。大洋邮轮的航程经过精心设计，超过</w:t>
      </w:r>
      <w:r w:rsidRPr="00065BCA">
        <w:rPr>
          <w:rFonts w:ascii="Times New Roman" w:eastAsia="SimSun" w:hAnsi="Times New Roman" w:cs="Times New Roman"/>
          <w:lang w:val="en-HK" w:eastAsia="zh-CN"/>
        </w:rPr>
        <w:t>450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个停靠港遍布欧洲、阿拉斯加、亚洲、非洲、澳洲、新西兰、美国纽英伦、加拿大、百慕大、加勒比海、巴拿马运河、大溪地和南大平洋，并会推出长达</w:t>
      </w:r>
      <w:r w:rsidRPr="00065BCA">
        <w:rPr>
          <w:rFonts w:ascii="Times New Roman" w:eastAsia="SimSun" w:hAnsi="Times New Roman" w:cs="Times New Roman"/>
          <w:lang w:val="en-HK" w:eastAsia="zh-CN"/>
        </w:rPr>
        <w:t>180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日至</w:t>
      </w:r>
      <w:r w:rsidRPr="00065BCA">
        <w:rPr>
          <w:rFonts w:ascii="Times New Roman" w:eastAsia="SimSun" w:hAnsi="Times New Roman" w:cs="Times New Roman"/>
          <w:lang w:val="en-HK" w:eastAsia="zh-CN"/>
        </w:rPr>
        <w:t>200</w:t>
      </w:r>
      <w:r w:rsidRPr="00065BCA">
        <w:rPr>
          <w:rFonts w:ascii="Times New Roman" w:eastAsia="SimSun" w:hAnsi="Times New Roman" w:cs="Times New Roman" w:hint="eastAsia"/>
          <w:lang w:val="en-HK" w:eastAsia="zh-CN"/>
        </w:rPr>
        <w:t>日的环游世界之旅。</w:t>
      </w:r>
    </w:p>
    <w:p w14:paraId="17639E3F" w14:textId="77777777" w:rsidR="000F2D69" w:rsidRPr="00F11535" w:rsidRDefault="000F2D69" w:rsidP="00E046D5">
      <w:pPr>
        <w:kinsoku w:val="0"/>
        <w:overflowPunct w:val="0"/>
        <w:adjustRightInd w:val="0"/>
        <w:ind w:left="40" w:right="54"/>
        <w:rPr>
          <w:rFonts w:ascii="Times New Roman" w:hAnsi="Times New Roman" w:cs="Times New Roman"/>
          <w:sz w:val="24"/>
          <w:szCs w:val="24"/>
          <w:lang w:val="en-HK" w:eastAsia="zh-HK"/>
        </w:rPr>
      </w:pPr>
    </w:p>
    <w:p w14:paraId="4FC65CBA" w14:textId="034FBD07" w:rsidR="0078639E" w:rsidRPr="00F11535" w:rsidRDefault="00065BCA" w:rsidP="00E046D5">
      <w:pPr>
        <w:overflowPunct w:val="0"/>
        <w:adjustRightInd w:val="0"/>
        <w:rPr>
          <w:rFonts w:ascii="Times New Roman" w:hAnsi="Times New Roman" w:cs="Times New Roman"/>
          <w:b/>
          <w:sz w:val="20"/>
          <w:szCs w:val="20"/>
          <w:lang w:val="en-HK" w:eastAsia="zh-HK"/>
        </w:rPr>
      </w:pPr>
      <w:r w:rsidRPr="00065BCA">
        <w:rPr>
          <w:rFonts w:ascii="Times New Roman" w:eastAsia="SimSun" w:hAnsi="Times New Roman" w:cs="Times New Roman" w:hint="eastAsia"/>
          <w:b/>
          <w:sz w:val="20"/>
          <w:szCs w:val="20"/>
          <w:lang w:val="en-HK" w:eastAsia="zh-CN"/>
        </w:rPr>
        <w:t>传媒查询，请联络：</w:t>
      </w:r>
    </w:p>
    <w:p w14:paraId="07E0384C" w14:textId="77777777" w:rsidR="0078639E" w:rsidRPr="00F11535" w:rsidRDefault="0078639E" w:rsidP="00E046D5">
      <w:pPr>
        <w:overflowPunct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HK" w:eastAsia="zh-HK"/>
        </w:rPr>
      </w:pPr>
    </w:p>
    <w:tbl>
      <w:tblPr>
        <w:tblStyle w:val="TableGrid"/>
        <w:tblW w:w="0" w:type="auto"/>
        <w:jc w:val="center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</w:tblGrid>
      <w:tr w:rsidR="00B600F7" w:rsidRPr="00F11535" w14:paraId="1B71F1C0" w14:textId="77777777" w:rsidTr="00A32364">
        <w:trPr>
          <w:jc w:val="center"/>
        </w:trPr>
        <w:tc>
          <w:tcPr>
            <w:tcW w:w="3817" w:type="dxa"/>
          </w:tcPr>
          <w:p w14:paraId="0417ADC4" w14:textId="21C2BA1F" w:rsidR="00B600F7" w:rsidRPr="00F11535" w:rsidRDefault="00B600F7" w:rsidP="00E046D5">
            <w:pPr>
              <w:overflowPunct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HK" w:eastAsia="zh-HK"/>
              </w:rPr>
            </w:pPr>
            <w:r w:rsidRPr="00065BCA">
              <w:rPr>
                <w:rFonts w:ascii="Times New Roman" w:eastAsia="SimSun" w:hAnsi="Times New Roman" w:cs="Times New Roman" w:hint="eastAsia"/>
                <w:sz w:val="20"/>
                <w:szCs w:val="20"/>
                <w:lang w:val="en-HK" w:eastAsia="zh-CN"/>
              </w:rPr>
              <w:t>嘉希传讯－新加坡</w:t>
            </w:r>
          </w:p>
        </w:tc>
      </w:tr>
      <w:tr w:rsidR="00B600F7" w:rsidRPr="00F11535" w14:paraId="5316266C" w14:textId="77777777" w:rsidTr="00A32364">
        <w:trPr>
          <w:jc w:val="center"/>
        </w:trPr>
        <w:tc>
          <w:tcPr>
            <w:tcW w:w="3817" w:type="dxa"/>
          </w:tcPr>
          <w:p w14:paraId="1E5F8FA3" w14:textId="1E145F76" w:rsidR="00B600F7" w:rsidRPr="00F11535" w:rsidRDefault="00B600F7" w:rsidP="00E046D5">
            <w:pPr>
              <w:overflowPunct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HK" w:eastAsia="zh-HK"/>
              </w:rPr>
            </w:pPr>
            <w:r w:rsidRPr="00065BCA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HK" w:eastAsia="zh-CN"/>
              </w:rPr>
              <w:t>Lynn Koh</w:t>
            </w:r>
          </w:p>
        </w:tc>
      </w:tr>
      <w:tr w:rsidR="00B600F7" w:rsidRPr="00F11535" w14:paraId="746738BF" w14:textId="77777777" w:rsidTr="00A32364">
        <w:trPr>
          <w:jc w:val="center"/>
        </w:trPr>
        <w:tc>
          <w:tcPr>
            <w:tcW w:w="3817" w:type="dxa"/>
          </w:tcPr>
          <w:p w14:paraId="35861883" w14:textId="0AD7E1E4" w:rsidR="00B600F7" w:rsidRPr="00F11535" w:rsidRDefault="00B600F7" w:rsidP="00B600F7">
            <w:pPr>
              <w:overflowPunct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HK" w:eastAsia="zh-HK"/>
              </w:rPr>
            </w:pPr>
            <w:r w:rsidRPr="00065BCA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HK" w:eastAsia="zh-CN"/>
              </w:rPr>
              <w:t>电话：</w:t>
            </w:r>
            <w:r w:rsidRPr="00065BCA">
              <w:rPr>
                <w:rFonts w:ascii="Times New Roman" w:eastAsia="SimSun" w:hAnsi="Times New Roman" w:cs="Times New Roman"/>
                <w:sz w:val="20"/>
                <w:szCs w:val="20"/>
                <w:lang w:val="en-HK" w:eastAsia="zh-CN"/>
              </w:rPr>
              <w:t>(65) 6723 81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HK" w:eastAsia="zh-CN"/>
              </w:rPr>
              <w:t>61</w:t>
            </w:r>
          </w:p>
        </w:tc>
      </w:tr>
      <w:tr w:rsidR="00B600F7" w:rsidRPr="00F11535" w14:paraId="65183866" w14:textId="77777777" w:rsidTr="00A32364">
        <w:trPr>
          <w:jc w:val="center"/>
        </w:trPr>
        <w:tc>
          <w:tcPr>
            <w:tcW w:w="3817" w:type="dxa"/>
          </w:tcPr>
          <w:p w14:paraId="32364B04" w14:textId="50ADBFA3" w:rsidR="00B600F7" w:rsidRPr="00F11535" w:rsidRDefault="00B600F7" w:rsidP="0055690D">
            <w:pPr>
              <w:overflowPunct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HK" w:eastAsia="zh-HK"/>
              </w:rPr>
            </w:pPr>
            <w:r w:rsidRPr="00065BCA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lang w:val="en-HK" w:eastAsia="zh-CN"/>
              </w:rPr>
              <w:t>电邮：</w:t>
            </w:r>
            <w:hyperlink r:id="rId10" w:history="1">
              <w:r w:rsidRPr="00065BCA">
                <w:rPr>
                  <w:rStyle w:val="Hyperlink"/>
                  <w:rFonts w:ascii="Times New Roman" w:eastAsia="SimSun" w:hAnsi="Times New Roman" w:cs="Times New Roman"/>
                  <w:sz w:val="20"/>
                  <w:szCs w:val="20"/>
                  <w:lang w:val="en-HK" w:eastAsia="zh-CN"/>
                </w:rPr>
                <w:t>lynn.koh@ghcasia.com</w:t>
              </w:r>
            </w:hyperlink>
            <w:r w:rsidRPr="00F11535">
              <w:rPr>
                <w:rStyle w:val="Hyperlink"/>
                <w:rFonts w:ascii="Times New Roman" w:hAnsi="Times New Roman" w:cs="Times New Roman"/>
                <w:sz w:val="20"/>
                <w:szCs w:val="20"/>
                <w:lang w:val="en-HK" w:eastAsia="zh-HK"/>
              </w:rPr>
              <w:t xml:space="preserve"> </w:t>
            </w:r>
          </w:p>
          <w:p w14:paraId="67E8B297" w14:textId="77777777" w:rsidR="00B600F7" w:rsidRPr="00F11535" w:rsidRDefault="00B600F7" w:rsidP="00E046D5">
            <w:pPr>
              <w:overflowPunct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HK" w:eastAsia="zh-HK"/>
              </w:rPr>
            </w:pPr>
          </w:p>
        </w:tc>
      </w:tr>
    </w:tbl>
    <w:p w14:paraId="32DCDC45" w14:textId="77777777" w:rsidR="00C2530E" w:rsidRPr="00F11535" w:rsidRDefault="00C2530E" w:rsidP="0055690D">
      <w:pPr>
        <w:overflowPunct w:val="0"/>
        <w:rPr>
          <w:rFonts w:ascii="Times New Roman" w:hAnsi="Times New Roman" w:cs="Times New Roman"/>
          <w:lang w:val="en-HK" w:eastAsia="zh-HK"/>
        </w:rPr>
      </w:pPr>
    </w:p>
    <w:sectPr w:rsidR="00C2530E" w:rsidRPr="00F1153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3B635" w14:textId="77777777" w:rsidR="00082E50" w:rsidRDefault="00082E50" w:rsidP="009271DE">
      <w:r>
        <w:separator/>
      </w:r>
    </w:p>
  </w:endnote>
  <w:endnote w:type="continuationSeparator" w:id="0">
    <w:p w14:paraId="17E7BE86" w14:textId="77777777" w:rsidR="00082E50" w:rsidRDefault="00082E50" w:rsidP="0092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8BDE1" w14:textId="77777777" w:rsidR="00082E50" w:rsidRDefault="00082E50" w:rsidP="009271DE">
      <w:r>
        <w:separator/>
      </w:r>
    </w:p>
  </w:footnote>
  <w:footnote w:type="continuationSeparator" w:id="0">
    <w:p w14:paraId="5EFDE4B9" w14:textId="77777777" w:rsidR="00082E50" w:rsidRDefault="00082E50" w:rsidP="0092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7210" w14:textId="77777777" w:rsidR="00EC4CDE" w:rsidRDefault="00EC4CDE" w:rsidP="009271DE">
    <w:pPr>
      <w:pStyle w:val="Header"/>
      <w:jc w:val="center"/>
      <w:rPr>
        <w:lang w:eastAsia="zh-TW"/>
      </w:rPr>
    </w:pPr>
    <w:r>
      <w:rPr>
        <w:noProof/>
        <w:lang w:val="en-SG" w:eastAsia="zh-CN"/>
      </w:rPr>
      <w:drawing>
        <wp:inline distT="0" distB="0" distL="0" distR="0" wp14:anchorId="43B71B21" wp14:editId="62988D1D">
          <wp:extent cx="2852928" cy="822960"/>
          <wp:effectExtent l="0" t="0" r="5080" b="0"/>
          <wp:docPr id="2" name="Picture 2" descr="New Ship logo color no ta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hip logo color no ta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928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8BE57" w14:textId="77777777" w:rsidR="00FB3EE4" w:rsidRDefault="00FB3EE4" w:rsidP="009271DE">
    <w:pPr>
      <w:pStyle w:val="Header"/>
      <w:jc w:val="center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5F39"/>
    <w:multiLevelType w:val="hybridMultilevel"/>
    <w:tmpl w:val="98B4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62D4"/>
    <w:multiLevelType w:val="hybridMultilevel"/>
    <w:tmpl w:val="787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EB"/>
    <w:rsid w:val="00001818"/>
    <w:rsid w:val="0000223E"/>
    <w:rsid w:val="00005042"/>
    <w:rsid w:val="000143CA"/>
    <w:rsid w:val="00014F33"/>
    <w:rsid w:val="000202F4"/>
    <w:rsid w:val="00021080"/>
    <w:rsid w:val="000225C2"/>
    <w:rsid w:val="00041339"/>
    <w:rsid w:val="0004172C"/>
    <w:rsid w:val="00065BCA"/>
    <w:rsid w:val="00072341"/>
    <w:rsid w:val="0007594D"/>
    <w:rsid w:val="00076373"/>
    <w:rsid w:val="000800A9"/>
    <w:rsid w:val="00082E50"/>
    <w:rsid w:val="00096A61"/>
    <w:rsid w:val="00097B2A"/>
    <w:rsid w:val="000A1339"/>
    <w:rsid w:val="000A51EB"/>
    <w:rsid w:val="000B14E1"/>
    <w:rsid w:val="000D382A"/>
    <w:rsid w:val="000D6CAD"/>
    <w:rsid w:val="000D7F9A"/>
    <w:rsid w:val="000E1725"/>
    <w:rsid w:val="000F01C4"/>
    <w:rsid w:val="000F2D69"/>
    <w:rsid w:val="000F2E89"/>
    <w:rsid w:val="00110ED1"/>
    <w:rsid w:val="001114CC"/>
    <w:rsid w:val="0013416E"/>
    <w:rsid w:val="00137BCC"/>
    <w:rsid w:val="00142102"/>
    <w:rsid w:val="00142FCC"/>
    <w:rsid w:val="001431F4"/>
    <w:rsid w:val="00150AEF"/>
    <w:rsid w:val="00157EB8"/>
    <w:rsid w:val="0016063C"/>
    <w:rsid w:val="0017055B"/>
    <w:rsid w:val="00177678"/>
    <w:rsid w:val="001803DC"/>
    <w:rsid w:val="0019047E"/>
    <w:rsid w:val="001920D2"/>
    <w:rsid w:val="001A2CC0"/>
    <w:rsid w:val="001C2A48"/>
    <w:rsid w:val="001D4343"/>
    <w:rsid w:val="001D48EB"/>
    <w:rsid w:val="001F199D"/>
    <w:rsid w:val="001F3D44"/>
    <w:rsid w:val="001F55FB"/>
    <w:rsid w:val="001F6ED9"/>
    <w:rsid w:val="0021688C"/>
    <w:rsid w:val="00217BFE"/>
    <w:rsid w:val="0022229F"/>
    <w:rsid w:val="002315A1"/>
    <w:rsid w:val="002343F9"/>
    <w:rsid w:val="00236847"/>
    <w:rsid w:val="00243E93"/>
    <w:rsid w:val="00250AC6"/>
    <w:rsid w:val="00252D6D"/>
    <w:rsid w:val="00253EA1"/>
    <w:rsid w:val="00254CA4"/>
    <w:rsid w:val="00257913"/>
    <w:rsid w:val="0026280B"/>
    <w:rsid w:val="002631EA"/>
    <w:rsid w:val="0027131E"/>
    <w:rsid w:val="00275B7B"/>
    <w:rsid w:val="00284D8E"/>
    <w:rsid w:val="002C67DF"/>
    <w:rsid w:val="002D2F2D"/>
    <w:rsid w:val="002D6CA8"/>
    <w:rsid w:val="002D7F00"/>
    <w:rsid w:val="0030363E"/>
    <w:rsid w:val="0030699A"/>
    <w:rsid w:val="003105C6"/>
    <w:rsid w:val="00313B52"/>
    <w:rsid w:val="003314AA"/>
    <w:rsid w:val="00331DFE"/>
    <w:rsid w:val="00355B8D"/>
    <w:rsid w:val="00361376"/>
    <w:rsid w:val="003733E4"/>
    <w:rsid w:val="00393196"/>
    <w:rsid w:val="0039702F"/>
    <w:rsid w:val="003A7C9B"/>
    <w:rsid w:val="003B3289"/>
    <w:rsid w:val="003B373B"/>
    <w:rsid w:val="003B7BC3"/>
    <w:rsid w:val="003C0F88"/>
    <w:rsid w:val="003D7147"/>
    <w:rsid w:val="003E0CDB"/>
    <w:rsid w:val="003E1916"/>
    <w:rsid w:val="003E7E65"/>
    <w:rsid w:val="003F11C2"/>
    <w:rsid w:val="0040180D"/>
    <w:rsid w:val="004411A1"/>
    <w:rsid w:val="00446EC2"/>
    <w:rsid w:val="0045541F"/>
    <w:rsid w:val="0045703C"/>
    <w:rsid w:val="004731F5"/>
    <w:rsid w:val="0048554D"/>
    <w:rsid w:val="00486837"/>
    <w:rsid w:val="00487CB7"/>
    <w:rsid w:val="004A0972"/>
    <w:rsid w:val="004B0FF8"/>
    <w:rsid w:val="004C2470"/>
    <w:rsid w:val="004E069F"/>
    <w:rsid w:val="004E1BF4"/>
    <w:rsid w:val="00504926"/>
    <w:rsid w:val="00505D90"/>
    <w:rsid w:val="005062A6"/>
    <w:rsid w:val="005131F3"/>
    <w:rsid w:val="00521679"/>
    <w:rsid w:val="0054253A"/>
    <w:rsid w:val="00546D31"/>
    <w:rsid w:val="005557A8"/>
    <w:rsid w:val="0055690D"/>
    <w:rsid w:val="0056271D"/>
    <w:rsid w:val="00570952"/>
    <w:rsid w:val="0057340D"/>
    <w:rsid w:val="005866E9"/>
    <w:rsid w:val="005960F5"/>
    <w:rsid w:val="005A2B4F"/>
    <w:rsid w:val="005A34FD"/>
    <w:rsid w:val="005B58B0"/>
    <w:rsid w:val="005C2435"/>
    <w:rsid w:val="005C765D"/>
    <w:rsid w:val="005D0C67"/>
    <w:rsid w:val="005D1E58"/>
    <w:rsid w:val="005D478D"/>
    <w:rsid w:val="005E1870"/>
    <w:rsid w:val="005E5AF0"/>
    <w:rsid w:val="005F78D3"/>
    <w:rsid w:val="006320C8"/>
    <w:rsid w:val="00660194"/>
    <w:rsid w:val="0067198B"/>
    <w:rsid w:val="0068658A"/>
    <w:rsid w:val="00695847"/>
    <w:rsid w:val="00695A0B"/>
    <w:rsid w:val="00697DA0"/>
    <w:rsid w:val="006A1CE8"/>
    <w:rsid w:val="006A4AB3"/>
    <w:rsid w:val="006A6120"/>
    <w:rsid w:val="006D5DE8"/>
    <w:rsid w:val="006D6151"/>
    <w:rsid w:val="006D6F17"/>
    <w:rsid w:val="00700C3F"/>
    <w:rsid w:val="00701B1D"/>
    <w:rsid w:val="00705BDE"/>
    <w:rsid w:val="00706556"/>
    <w:rsid w:val="007179EC"/>
    <w:rsid w:val="00720D99"/>
    <w:rsid w:val="00722926"/>
    <w:rsid w:val="00724D7A"/>
    <w:rsid w:val="00736D51"/>
    <w:rsid w:val="0075238B"/>
    <w:rsid w:val="00752BAD"/>
    <w:rsid w:val="00772656"/>
    <w:rsid w:val="00775745"/>
    <w:rsid w:val="00783567"/>
    <w:rsid w:val="0078639E"/>
    <w:rsid w:val="00786659"/>
    <w:rsid w:val="007940DA"/>
    <w:rsid w:val="007C20F5"/>
    <w:rsid w:val="007C36A8"/>
    <w:rsid w:val="007C74D1"/>
    <w:rsid w:val="007D1334"/>
    <w:rsid w:val="007D2A86"/>
    <w:rsid w:val="007D328A"/>
    <w:rsid w:val="00801555"/>
    <w:rsid w:val="00856766"/>
    <w:rsid w:val="0086544D"/>
    <w:rsid w:val="008928AD"/>
    <w:rsid w:val="008A0D4D"/>
    <w:rsid w:val="008B05F8"/>
    <w:rsid w:val="008C0F93"/>
    <w:rsid w:val="008C4535"/>
    <w:rsid w:val="008C4EA4"/>
    <w:rsid w:val="008C6140"/>
    <w:rsid w:val="008D059B"/>
    <w:rsid w:val="008F0C90"/>
    <w:rsid w:val="00904C99"/>
    <w:rsid w:val="00923A87"/>
    <w:rsid w:val="009242FE"/>
    <w:rsid w:val="009271DE"/>
    <w:rsid w:val="009304F9"/>
    <w:rsid w:val="00955072"/>
    <w:rsid w:val="0096447A"/>
    <w:rsid w:val="0097277B"/>
    <w:rsid w:val="009832F7"/>
    <w:rsid w:val="009928A3"/>
    <w:rsid w:val="009B4840"/>
    <w:rsid w:val="009F0D8D"/>
    <w:rsid w:val="009F3125"/>
    <w:rsid w:val="00A11D21"/>
    <w:rsid w:val="00A22C23"/>
    <w:rsid w:val="00A22F5B"/>
    <w:rsid w:val="00A24921"/>
    <w:rsid w:val="00A27AD5"/>
    <w:rsid w:val="00A27F77"/>
    <w:rsid w:val="00A302D3"/>
    <w:rsid w:val="00A44838"/>
    <w:rsid w:val="00A61CB0"/>
    <w:rsid w:val="00A62DE0"/>
    <w:rsid w:val="00A63757"/>
    <w:rsid w:val="00A80769"/>
    <w:rsid w:val="00A85374"/>
    <w:rsid w:val="00AA3EC6"/>
    <w:rsid w:val="00AC16BB"/>
    <w:rsid w:val="00AC1BDB"/>
    <w:rsid w:val="00AC3C2D"/>
    <w:rsid w:val="00AD51A3"/>
    <w:rsid w:val="00AE16A9"/>
    <w:rsid w:val="00AE245D"/>
    <w:rsid w:val="00AF46D5"/>
    <w:rsid w:val="00B01E1B"/>
    <w:rsid w:val="00B0332C"/>
    <w:rsid w:val="00B16EE2"/>
    <w:rsid w:val="00B3107B"/>
    <w:rsid w:val="00B35E38"/>
    <w:rsid w:val="00B430CC"/>
    <w:rsid w:val="00B568F1"/>
    <w:rsid w:val="00B574B9"/>
    <w:rsid w:val="00B600F7"/>
    <w:rsid w:val="00B66710"/>
    <w:rsid w:val="00B66E99"/>
    <w:rsid w:val="00B81B99"/>
    <w:rsid w:val="00B953E7"/>
    <w:rsid w:val="00BD5AAB"/>
    <w:rsid w:val="00BE4997"/>
    <w:rsid w:val="00C105D6"/>
    <w:rsid w:val="00C11DDA"/>
    <w:rsid w:val="00C11ED6"/>
    <w:rsid w:val="00C23992"/>
    <w:rsid w:val="00C2530E"/>
    <w:rsid w:val="00C30248"/>
    <w:rsid w:val="00C33DC0"/>
    <w:rsid w:val="00C45F91"/>
    <w:rsid w:val="00C51411"/>
    <w:rsid w:val="00C65DF2"/>
    <w:rsid w:val="00C65E93"/>
    <w:rsid w:val="00C6608C"/>
    <w:rsid w:val="00C661DA"/>
    <w:rsid w:val="00C676A3"/>
    <w:rsid w:val="00C778D6"/>
    <w:rsid w:val="00C805D0"/>
    <w:rsid w:val="00C816FB"/>
    <w:rsid w:val="00C97CF4"/>
    <w:rsid w:val="00CC7298"/>
    <w:rsid w:val="00CD049F"/>
    <w:rsid w:val="00CF7B12"/>
    <w:rsid w:val="00D05A5D"/>
    <w:rsid w:val="00D13096"/>
    <w:rsid w:val="00D14CD7"/>
    <w:rsid w:val="00D25229"/>
    <w:rsid w:val="00D45907"/>
    <w:rsid w:val="00D46FB1"/>
    <w:rsid w:val="00D62214"/>
    <w:rsid w:val="00D7794A"/>
    <w:rsid w:val="00D96443"/>
    <w:rsid w:val="00DA13A9"/>
    <w:rsid w:val="00DA2C6E"/>
    <w:rsid w:val="00DA7361"/>
    <w:rsid w:val="00DB48A7"/>
    <w:rsid w:val="00DC3347"/>
    <w:rsid w:val="00DD6FE1"/>
    <w:rsid w:val="00DF6092"/>
    <w:rsid w:val="00E046D5"/>
    <w:rsid w:val="00E12CF0"/>
    <w:rsid w:val="00E27B77"/>
    <w:rsid w:val="00E4068D"/>
    <w:rsid w:val="00E43E26"/>
    <w:rsid w:val="00E6200E"/>
    <w:rsid w:val="00E706A2"/>
    <w:rsid w:val="00E7415D"/>
    <w:rsid w:val="00E76442"/>
    <w:rsid w:val="00E85B4A"/>
    <w:rsid w:val="00EA1DAA"/>
    <w:rsid w:val="00EB0392"/>
    <w:rsid w:val="00EB0D68"/>
    <w:rsid w:val="00EB70B8"/>
    <w:rsid w:val="00EC0C63"/>
    <w:rsid w:val="00EC4CDE"/>
    <w:rsid w:val="00ED1115"/>
    <w:rsid w:val="00EF3A4A"/>
    <w:rsid w:val="00F013D1"/>
    <w:rsid w:val="00F01616"/>
    <w:rsid w:val="00F10FD5"/>
    <w:rsid w:val="00F11535"/>
    <w:rsid w:val="00F12640"/>
    <w:rsid w:val="00F14FE8"/>
    <w:rsid w:val="00F15EFA"/>
    <w:rsid w:val="00F23B42"/>
    <w:rsid w:val="00F43A15"/>
    <w:rsid w:val="00F43E6E"/>
    <w:rsid w:val="00F626D6"/>
    <w:rsid w:val="00F65912"/>
    <w:rsid w:val="00F66E80"/>
    <w:rsid w:val="00F705EB"/>
    <w:rsid w:val="00F715EB"/>
    <w:rsid w:val="00F73B30"/>
    <w:rsid w:val="00F828A3"/>
    <w:rsid w:val="00F87999"/>
    <w:rsid w:val="00FB3EE4"/>
    <w:rsid w:val="00FB6236"/>
    <w:rsid w:val="00FC0093"/>
    <w:rsid w:val="00FC23A1"/>
    <w:rsid w:val="00FC649D"/>
    <w:rsid w:val="00FC7463"/>
    <w:rsid w:val="00FD1A67"/>
    <w:rsid w:val="00FD33C2"/>
    <w:rsid w:val="00FD3C4D"/>
    <w:rsid w:val="00FD5239"/>
    <w:rsid w:val="00FD6CD1"/>
    <w:rsid w:val="00FE1D6C"/>
    <w:rsid w:val="00FF182F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CAE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BalloonText">
    <w:name w:val="Balloon Text"/>
    <w:basedOn w:val="Normal"/>
    <w:link w:val="BalloonTextChar"/>
    <w:uiPriority w:val="99"/>
    <w:semiHidden/>
    <w:unhideWhenUsed/>
    <w:rsid w:val="0092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D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6F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0AEF"/>
  </w:style>
  <w:style w:type="character" w:styleId="FollowedHyperlink">
    <w:name w:val="FollowedHyperlink"/>
    <w:basedOn w:val="DefaultParagraphFont"/>
    <w:uiPriority w:val="99"/>
    <w:semiHidden/>
    <w:unhideWhenUsed/>
    <w:rsid w:val="00254C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08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BalloonText">
    <w:name w:val="Balloon Text"/>
    <w:basedOn w:val="Normal"/>
    <w:link w:val="BalloonTextChar"/>
    <w:uiPriority w:val="99"/>
    <w:semiHidden/>
    <w:unhideWhenUsed/>
    <w:rsid w:val="0092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D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6F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0AEF"/>
  </w:style>
  <w:style w:type="character" w:styleId="FollowedHyperlink">
    <w:name w:val="FollowedHyperlink"/>
    <w:basedOn w:val="DefaultParagraphFont"/>
    <w:uiPriority w:val="99"/>
    <w:semiHidden/>
    <w:unhideWhenUsed/>
    <w:rsid w:val="00254C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08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A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nn.koh@ghcas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ceaniacruis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F867-15C3-45CE-8694-2DA50E66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Marti</dc:creator>
  <cp:lastModifiedBy>Lynn Koh</cp:lastModifiedBy>
  <cp:revision>2</cp:revision>
  <cp:lastPrinted>2018-02-09T04:22:00Z</cp:lastPrinted>
  <dcterms:created xsi:type="dcterms:W3CDTF">2018-02-14T04:24:00Z</dcterms:created>
  <dcterms:modified xsi:type="dcterms:W3CDTF">2018-02-14T04:24:00Z</dcterms:modified>
</cp:coreProperties>
</file>