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0D13" w14:textId="5A8D9546" w:rsidR="00EB467B" w:rsidRPr="001128CB" w:rsidRDefault="00EB467B" w:rsidP="00A7266C">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Headline: Digital Business Lab released Top 10 influencers in APAC for 2019 Q1</w:t>
      </w:r>
    </w:p>
    <w:p w14:paraId="0D1BD188" w14:textId="77777777" w:rsidR="00EB467B" w:rsidRPr="001128CB" w:rsidRDefault="00EB467B" w:rsidP="00A7266C">
      <w:pPr>
        <w:spacing w:after="0" w:line="240" w:lineRule="auto"/>
        <w:rPr>
          <w:rFonts w:ascii="Assistant" w:eastAsia="Times New Roman" w:hAnsi="Assistant" w:cs="Assistant"/>
          <w:color w:val="000000"/>
          <w:sz w:val="24"/>
          <w:szCs w:val="24"/>
          <w:lang w:eastAsia="zh-CN"/>
        </w:rPr>
      </w:pPr>
    </w:p>
    <w:p w14:paraId="0D822908" w14:textId="4BAFC8F9" w:rsidR="00A7266C" w:rsidRPr="001128CB" w:rsidRDefault="00E873A6" w:rsidP="00A7266C">
      <w:pPr>
        <w:spacing w:after="0" w:line="240" w:lineRule="auto"/>
        <w:rPr>
          <w:rFonts w:ascii="Assistant" w:eastAsia="Times New Roman" w:hAnsi="Assistant" w:cs="Assistant"/>
          <w:color w:val="000000"/>
          <w:sz w:val="24"/>
          <w:szCs w:val="24"/>
          <w:lang w:eastAsia="zh-CN"/>
        </w:rPr>
      </w:pPr>
      <w:r>
        <w:rPr>
          <w:rFonts w:ascii="Assistant" w:eastAsia="Times New Roman" w:hAnsi="Assistant" w:cs="Assistant"/>
          <w:color w:val="000000"/>
          <w:sz w:val="24"/>
          <w:szCs w:val="24"/>
          <w:lang w:eastAsia="zh-CN"/>
        </w:rPr>
        <w:t>20</w:t>
      </w:r>
      <w:r w:rsidR="0061394B" w:rsidRPr="001128CB">
        <w:rPr>
          <w:rFonts w:ascii="Assistant" w:eastAsia="Times New Roman" w:hAnsi="Assistant" w:cs="Assistant"/>
          <w:color w:val="000000"/>
          <w:sz w:val="24"/>
          <w:szCs w:val="24"/>
          <w:lang w:eastAsia="zh-CN"/>
        </w:rPr>
        <w:t xml:space="preserve"> </w:t>
      </w:r>
      <w:r w:rsidR="00741FAF">
        <w:rPr>
          <w:rFonts w:ascii="Assistant" w:eastAsia="Times New Roman" w:hAnsi="Assistant" w:cs="Assistant"/>
          <w:color w:val="000000"/>
          <w:sz w:val="24"/>
          <w:szCs w:val="24"/>
          <w:lang w:eastAsia="zh-CN"/>
        </w:rPr>
        <w:t>May</w:t>
      </w:r>
      <w:r w:rsidR="0061394B" w:rsidRPr="001128CB">
        <w:rPr>
          <w:rFonts w:ascii="Assistant" w:eastAsia="Times New Roman" w:hAnsi="Assistant" w:cs="Assistant"/>
          <w:color w:val="000000"/>
          <w:sz w:val="24"/>
          <w:szCs w:val="24"/>
          <w:lang w:eastAsia="zh-CN"/>
        </w:rPr>
        <w:t>, 2019—</w:t>
      </w:r>
      <w:r w:rsidR="00A7266C" w:rsidRPr="001128CB">
        <w:rPr>
          <w:rFonts w:ascii="Assistant" w:eastAsia="Times New Roman" w:hAnsi="Assistant" w:cs="Assistant"/>
          <w:color w:val="000000"/>
          <w:sz w:val="24"/>
          <w:szCs w:val="24"/>
          <w:lang w:eastAsia="zh-CN"/>
        </w:rPr>
        <w:t xml:space="preserve">Digital Business Lab has launched its latest ranking of </w:t>
      </w:r>
      <w:hyperlink r:id="rId8" w:history="1">
        <w:r w:rsidR="00DC52AD" w:rsidRPr="00E873A6">
          <w:rPr>
            <w:rStyle w:val="Hyperlink"/>
            <w:rFonts w:ascii="Assistant" w:eastAsia="Times New Roman" w:hAnsi="Assistant" w:cs="Assistant"/>
            <w:sz w:val="24"/>
            <w:szCs w:val="24"/>
            <w:lang w:eastAsia="zh-CN"/>
          </w:rPr>
          <w:t>Top</w:t>
        </w:r>
        <w:r w:rsidR="00A7266C" w:rsidRPr="00E873A6">
          <w:rPr>
            <w:rStyle w:val="Hyperlink"/>
            <w:rFonts w:ascii="Assistant" w:eastAsia="Times New Roman" w:hAnsi="Assistant" w:cs="Assistant"/>
            <w:sz w:val="24"/>
            <w:szCs w:val="24"/>
            <w:lang w:eastAsia="zh-CN"/>
          </w:rPr>
          <w:t xml:space="preserve"> </w:t>
        </w:r>
        <w:r w:rsidR="00DC52AD" w:rsidRPr="00E873A6">
          <w:rPr>
            <w:rStyle w:val="Hyperlink"/>
            <w:rFonts w:ascii="Assistant" w:eastAsia="Times New Roman" w:hAnsi="Assistant" w:cs="Assistant"/>
            <w:sz w:val="24"/>
            <w:szCs w:val="24"/>
            <w:lang w:eastAsia="zh-CN"/>
          </w:rPr>
          <w:t>10 influe</w:t>
        </w:r>
        <w:r w:rsidR="00DC52AD" w:rsidRPr="00E873A6">
          <w:rPr>
            <w:rStyle w:val="Hyperlink"/>
            <w:rFonts w:ascii="Assistant" w:eastAsia="Times New Roman" w:hAnsi="Assistant" w:cs="Assistant"/>
            <w:sz w:val="24"/>
            <w:szCs w:val="24"/>
            <w:lang w:eastAsia="zh-CN"/>
          </w:rPr>
          <w:t>n</w:t>
        </w:r>
        <w:r w:rsidR="00DC52AD" w:rsidRPr="00E873A6">
          <w:rPr>
            <w:rStyle w:val="Hyperlink"/>
            <w:rFonts w:ascii="Assistant" w:eastAsia="Times New Roman" w:hAnsi="Assistant" w:cs="Assistant"/>
            <w:sz w:val="24"/>
            <w:szCs w:val="24"/>
            <w:lang w:eastAsia="zh-CN"/>
          </w:rPr>
          <w:t>cers</w:t>
        </w:r>
        <w:r w:rsidR="00A7266C" w:rsidRPr="00E873A6">
          <w:rPr>
            <w:rStyle w:val="Hyperlink"/>
            <w:rFonts w:ascii="Assistant" w:eastAsia="Times New Roman" w:hAnsi="Assistant" w:cs="Assistant"/>
            <w:sz w:val="24"/>
            <w:szCs w:val="24"/>
            <w:lang w:eastAsia="zh-CN"/>
          </w:rPr>
          <w:t xml:space="preserve"> in the APAC region for the 1st quarter of 2019</w:t>
        </w:r>
      </w:hyperlink>
      <w:r w:rsidR="00A7266C" w:rsidRPr="001128CB">
        <w:rPr>
          <w:rFonts w:ascii="Assistant" w:eastAsia="Times New Roman" w:hAnsi="Assistant" w:cs="Assistant"/>
          <w:color w:val="000000"/>
          <w:sz w:val="24"/>
          <w:szCs w:val="24"/>
          <w:lang w:eastAsia="zh-CN"/>
        </w:rPr>
        <w:t>.</w:t>
      </w:r>
    </w:p>
    <w:p w14:paraId="556CCCBB" w14:textId="77777777" w:rsidR="00A7266C" w:rsidRPr="001128CB" w:rsidRDefault="00A7266C" w:rsidP="00A7266C">
      <w:pPr>
        <w:spacing w:after="0" w:line="240" w:lineRule="auto"/>
        <w:rPr>
          <w:rFonts w:ascii="Assistant" w:eastAsia="Times New Roman" w:hAnsi="Assistant" w:cs="Assistant"/>
          <w:color w:val="000000"/>
          <w:sz w:val="24"/>
          <w:szCs w:val="24"/>
          <w:lang w:eastAsia="zh-CN"/>
        </w:rPr>
      </w:pPr>
    </w:p>
    <w:p w14:paraId="0D8AB4DA" w14:textId="277637F4" w:rsidR="0061394B" w:rsidRPr="001128CB" w:rsidRDefault="0061394B" w:rsidP="0061394B">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 xml:space="preserve">After releasing their own </w:t>
      </w:r>
      <w:hyperlink r:id="rId9" w:history="1">
        <w:r w:rsidRPr="00741FAF">
          <w:rPr>
            <w:rStyle w:val="Hyperlink"/>
            <w:rFonts w:ascii="Assistant" w:eastAsia="Times New Roman" w:hAnsi="Assistant" w:cs="Assistant" w:hint="cs"/>
            <w:sz w:val="24"/>
            <w:szCs w:val="24"/>
            <w:lang w:eastAsia="zh-CN"/>
          </w:rPr>
          <w:t>Top 10 micro-influencer in H</w:t>
        </w:r>
        <w:r w:rsidRPr="00741FAF">
          <w:rPr>
            <w:rStyle w:val="Hyperlink"/>
            <w:rFonts w:ascii="Assistant" w:eastAsia="Times New Roman" w:hAnsi="Assistant" w:cs="Assistant" w:hint="cs"/>
            <w:sz w:val="24"/>
            <w:szCs w:val="24"/>
            <w:lang w:eastAsia="zh-CN"/>
          </w:rPr>
          <w:t>o</w:t>
        </w:r>
        <w:r w:rsidRPr="00741FAF">
          <w:rPr>
            <w:rStyle w:val="Hyperlink"/>
            <w:rFonts w:ascii="Assistant" w:eastAsia="Times New Roman" w:hAnsi="Assistant" w:cs="Assistant" w:hint="cs"/>
            <w:sz w:val="24"/>
            <w:szCs w:val="24"/>
            <w:lang w:eastAsia="zh-CN"/>
          </w:rPr>
          <w:t>ng Kong</w:t>
        </w:r>
      </w:hyperlink>
      <w:r w:rsidR="00CC64A1">
        <w:rPr>
          <w:rFonts w:ascii="Assistant" w:eastAsia="Times New Roman" w:hAnsi="Assistant" w:cs="Assistant"/>
          <w:color w:val="000000"/>
          <w:sz w:val="24"/>
          <w:szCs w:val="24"/>
          <w:lang w:eastAsia="zh-CN"/>
        </w:rPr>
        <w:t xml:space="preserve"> in 2018 Q3</w:t>
      </w:r>
      <w:r w:rsidRPr="001128CB">
        <w:rPr>
          <w:rFonts w:ascii="Assistant" w:eastAsia="Times New Roman" w:hAnsi="Assistant" w:cs="Assistant"/>
          <w:color w:val="000000"/>
          <w:sz w:val="24"/>
          <w:szCs w:val="24"/>
          <w:lang w:eastAsia="zh-CN"/>
        </w:rPr>
        <w:t xml:space="preserve">, Digital Business Lab is once again ready with a new index for 2019 Q1 which is beyond Hong Kong. </w:t>
      </w:r>
    </w:p>
    <w:p w14:paraId="0CD9A138" w14:textId="77777777" w:rsidR="0061394B" w:rsidRPr="001128CB" w:rsidRDefault="0061394B" w:rsidP="0061394B">
      <w:pPr>
        <w:spacing w:after="0" w:line="240" w:lineRule="auto"/>
        <w:rPr>
          <w:rFonts w:ascii="Assistant" w:eastAsia="Times New Roman" w:hAnsi="Assistant" w:cs="Assistant"/>
          <w:color w:val="000000"/>
          <w:sz w:val="24"/>
          <w:szCs w:val="24"/>
          <w:lang w:eastAsia="zh-CN"/>
        </w:rPr>
      </w:pPr>
    </w:p>
    <w:p w14:paraId="259C35DF" w14:textId="77777777" w:rsidR="00A36B57" w:rsidRPr="001128CB" w:rsidRDefault="00A7266C" w:rsidP="0061394B">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 xml:space="preserve">As one of the agency’s specialties, Digital Business Lab believes that successful influencer campaign should be based on influencers’ authentic interest in the subject and their strong connection with the audience in their established region. Hence, the </w:t>
      </w:r>
      <w:r w:rsidR="0061394B" w:rsidRPr="001128CB">
        <w:rPr>
          <w:rFonts w:ascii="Assistant" w:eastAsia="Times New Roman" w:hAnsi="Assistant" w:cs="Assistant"/>
          <w:color w:val="000000"/>
          <w:sz w:val="24"/>
          <w:szCs w:val="24"/>
          <w:lang w:eastAsia="zh-CN"/>
        </w:rPr>
        <w:t xml:space="preserve">APAC-positioned </w:t>
      </w:r>
      <w:r w:rsidRPr="001128CB">
        <w:rPr>
          <w:rFonts w:ascii="Assistant" w:eastAsia="Times New Roman" w:hAnsi="Assistant" w:cs="Assistant"/>
          <w:color w:val="000000"/>
          <w:sz w:val="24"/>
          <w:szCs w:val="24"/>
          <w:lang w:eastAsia="zh-CN"/>
        </w:rPr>
        <w:t xml:space="preserve">agency had handpicked influencers spanning across different locations in </w:t>
      </w:r>
      <w:r w:rsidR="0061394B" w:rsidRPr="001128CB">
        <w:rPr>
          <w:rFonts w:ascii="Assistant" w:eastAsia="Times New Roman" w:hAnsi="Assistant" w:cs="Assistant"/>
          <w:color w:val="000000"/>
          <w:sz w:val="24"/>
          <w:szCs w:val="24"/>
          <w:lang w:eastAsia="zh-CN"/>
        </w:rPr>
        <w:t>the Asia Pacific region</w:t>
      </w:r>
      <w:r w:rsidRPr="001128CB">
        <w:rPr>
          <w:rFonts w:ascii="Assistant" w:eastAsia="Times New Roman" w:hAnsi="Assistant" w:cs="Assistant"/>
          <w:color w:val="000000"/>
          <w:sz w:val="24"/>
          <w:szCs w:val="24"/>
          <w:lang w:eastAsia="zh-CN"/>
        </w:rPr>
        <w:t xml:space="preserve">. </w:t>
      </w:r>
    </w:p>
    <w:p w14:paraId="3B73D50E" w14:textId="77777777" w:rsidR="00A36B57" w:rsidRPr="001128CB" w:rsidRDefault="00A36B57" w:rsidP="0061394B">
      <w:pPr>
        <w:spacing w:after="0" w:line="240" w:lineRule="auto"/>
        <w:rPr>
          <w:rFonts w:ascii="Assistant" w:eastAsia="Times New Roman" w:hAnsi="Assistant" w:cs="Assistant"/>
          <w:color w:val="000000"/>
          <w:sz w:val="24"/>
          <w:szCs w:val="24"/>
          <w:lang w:eastAsia="zh-CN"/>
        </w:rPr>
      </w:pPr>
    </w:p>
    <w:p w14:paraId="49F6FDF2" w14:textId="74CB6F25" w:rsidR="00A7266C" w:rsidRPr="001128CB" w:rsidRDefault="00A7266C" w:rsidP="0061394B">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In addition, the index also covered influencers from professional platform and Chinese social media for brands to reach a wider range of audiences.</w:t>
      </w:r>
    </w:p>
    <w:p w14:paraId="14BEC8FF" w14:textId="77777777" w:rsidR="00A36B57" w:rsidRPr="001128CB" w:rsidRDefault="00A36B57" w:rsidP="00A36B57">
      <w:pPr>
        <w:spacing w:after="0" w:line="240" w:lineRule="auto"/>
        <w:rPr>
          <w:rFonts w:ascii="Assistant" w:eastAsia="Times New Roman" w:hAnsi="Assistant" w:cs="Assistant"/>
          <w:color w:val="000000"/>
          <w:sz w:val="24"/>
          <w:szCs w:val="24"/>
          <w:lang w:eastAsia="zh-CN"/>
        </w:rPr>
      </w:pPr>
    </w:p>
    <w:p w14:paraId="0BC7A31B" w14:textId="22661E4C" w:rsidR="00A36B57" w:rsidRPr="001128CB" w:rsidRDefault="00A36B57" w:rsidP="00A36B57">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 xml:space="preserve">By sharing this index, Digital Business Lab aims for brands to have more transparency in selecting the suitable representatives and social media platforms for their brand in the APAC region. </w:t>
      </w:r>
    </w:p>
    <w:p w14:paraId="2EE4A5F1" w14:textId="77777777" w:rsidR="00A36B57" w:rsidRPr="001128CB" w:rsidRDefault="00A36B57" w:rsidP="00A7266C">
      <w:pPr>
        <w:spacing w:after="0" w:line="240" w:lineRule="auto"/>
        <w:rPr>
          <w:rFonts w:ascii="Assistant" w:eastAsia="Times New Roman" w:hAnsi="Assistant" w:cs="Assistant"/>
          <w:color w:val="000000"/>
          <w:sz w:val="24"/>
          <w:szCs w:val="24"/>
          <w:lang w:eastAsia="zh-CN"/>
        </w:rPr>
      </w:pPr>
    </w:p>
    <w:p w14:paraId="75556829" w14:textId="2016960B" w:rsidR="00A7266C" w:rsidRPr="001128CB" w:rsidRDefault="00A7266C" w:rsidP="00A7266C">
      <w:pPr>
        <w:spacing w:after="0"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 xml:space="preserve">The following is </w:t>
      </w:r>
      <w:r w:rsidR="0061394B" w:rsidRPr="001128CB">
        <w:rPr>
          <w:rFonts w:ascii="Assistant" w:eastAsia="Times New Roman" w:hAnsi="Assistant" w:cs="Assistant"/>
          <w:color w:val="000000"/>
          <w:sz w:val="24"/>
          <w:szCs w:val="24"/>
          <w:lang w:eastAsia="zh-CN"/>
        </w:rPr>
        <w:t>a</w:t>
      </w:r>
      <w:r w:rsidRPr="001128CB">
        <w:rPr>
          <w:rFonts w:ascii="Assistant" w:eastAsia="Times New Roman" w:hAnsi="Assistant" w:cs="Assistant"/>
          <w:color w:val="000000"/>
          <w:sz w:val="24"/>
          <w:szCs w:val="24"/>
          <w:lang w:eastAsia="zh-CN"/>
        </w:rPr>
        <w:t xml:space="preserve"> preview of Digital Business Lab’s </w:t>
      </w:r>
      <w:r w:rsidR="00DC52AD" w:rsidRPr="001128CB">
        <w:rPr>
          <w:rFonts w:ascii="Assistant" w:eastAsia="Times New Roman" w:hAnsi="Assistant" w:cs="Assistant"/>
          <w:color w:val="000000"/>
          <w:sz w:val="24"/>
          <w:szCs w:val="24"/>
          <w:lang w:eastAsia="zh-CN"/>
        </w:rPr>
        <w:t>Top 10</w:t>
      </w:r>
      <w:r w:rsidRPr="001128CB">
        <w:rPr>
          <w:rFonts w:ascii="Assistant" w:eastAsia="Times New Roman" w:hAnsi="Assistant" w:cs="Assistant"/>
          <w:color w:val="000000"/>
          <w:sz w:val="24"/>
          <w:szCs w:val="24"/>
          <w:lang w:eastAsia="zh-CN"/>
        </w:rPr>
        <w:t xml:space="preserve"> influencers</w:t>
      </w:r>
      <w:r w:rsidR="00DC52AD" w:rsidRPr="001128CB">
        <w:rPr>
          <w:rFonts w:ascii="Assistant" w:eastAsia="Times New Roman" w:hAnsi="Assistant" w:cs="Assistant"/>
          <w:color w:val="000000"/>
          <w:sz w:val="24"/>
          <w:szCs w:val="24"/>
          <w:lang w:eastAsia="zh-CN"/>
        </w:rPr>
        <w:t xml:space="preserve"> index</w:t>
      </w:r>
      <w:r w:rsidRPr="001128CB">
        <w:rPr>
          <w:rFonts w:ascii="Assistant" w:eastAsia="Times New Roman" w:hAnsi="Assistant" w:cs="Assistant"/>
          <w:color w:val="000000"/>
          <w:sz w:val="24"/>
          <w:szCs w:val="24"/>
          <w:lang w:eastAsia="zh-CN"/>
        </w:rPr>
        <w:t xml:space="preserve">. The </w:t>
      </w:r>
      <w:hyperlink r:id="rId10" w:history="1">
        <w:r w:rsidRPr="00476F62">
          <w:rPr>
            <w:rStyle w:val="Hyperlink"/>
            <w:rFonts w:ascii="Assistant" w:eastAsia="Times New Roman" w:hAnsi="Assistant" w:cs="Assistant"/>
            <w:sz w:val="24"/>
            <w:szCs w:val="24"/>
            <w:lang w:eastAsia="zh-CN"/>
          </w:rPr>
          <w:t>full content</w:t>
        </w:r>
      </w:hyperlink>
      <w:r w:rsidRPr="001128CB">
        <w:rPr>
          <w:rFonts w:ascii="Assistant" w:eastAsia="Times New Roman" w:hAnsi="Assistant" w:cs="Assistant"/>
          <w:color w:val="000000"/>
          <w:sz w:val="24"/>
          <w:szCs w:val="24"/>
          <w:lang w:eastAsia="zh-CN"/>
        </w:rPr>
        <w:t xml:space="preserve"> is available </w:t>
      </w:r>
      <w:r w:rsidR="00DC52AD" w:rsidRPr="001128CB">
        <w:rPr>
          <w:rFonts w:ascii="Assistant" w:eastAsia="Times New Roman" w:hAnsi="Assistant" w:cs="Assistant"/>
          <w:color w:val="000000"/>
          <w:sz w:val="24"/>
          <w:szCs w:val="24"/>
          <w:lang w:eastAsia="zh-CN"/>
        </w:rPr>
        <w:t>on</w:t>
      </w:r>
      <w:r w:rsidRPr="001128CB">
        <w:rPr>
          <w:rFonts w:ascii="Assistant" w:eastAsia="Times New Roman" w:hAnsi="Assistant" w:cs="Assistant"/>
          <w:color w:val="000000"/>
          <w:sz w:val="24"/>
          <w:szCs w:val="24"/>
          <w:lang w:eastAsia="zh-CN"/>
        </w:rPr>
        <w:t xml:space="preserve"> the agency’s </w:t>
      </w:r>
      <w:hyperlink r:id="rId11" w:history="1">
        <w:r w:rsidRPr="00476F62">
          <w:rPr>
            <w:rStyle w:val="Hyperlink"/>
            <w:rFonts w:ascii="Assistant" w:eastAsia="Times New Roman" w:hAnsi="Assistant" w:cs="Assistant"/>
            <w:sz w:val="24"/>
            <w:szCs w:val="24"/>
            <w:lang w:eastAsia="zh-CN"/>
          </w:rPr>
          <w:t>official blog</w:t>
        </w:r>
      </w:hyperlink>
      <w:r w:rsidR="00476F62">
        <w:rPr>
          <w:rFonts w:ascii="Assistant" w:eastAsia="Times New Roman" w:hAnsi="Assistant" w:cs="Assistant"/>
          <w:color w:val="000000"/>
          <w:sz w:val="24"/>
          <w:szCs w:val="24"/>
          <w:lang w:eastAsia="zh-CN"/>
        </w:rPr>
        <w:t>.</w:t>
      </w:r>
    </w:p>
    <w:p w14:paraId="6889EC58" w14:textId="77777777" w:rsidR="00A7266C" w:rsidRPr="001128CB" w:rsidRDefault="00A7266C" w:rsidP="00A7266C">
      <w:pPr>
        <w:spacing w:after="0" w:line="240" w:lineRule="auto"/>
        <w:rPr>
          <w:rFonts w:ascii="Assistant" w:eastAsia="Times New Roman" w:hAnsi="Assistant" w:cs="Assistant"/>
          <w:color w:val="000000"/>
          <w:sz w:val="24"/>
          <w:szCs w:val="24"/>
          <w:lang w:eastAsia="zh-CN"/>
        </w:rPr>
      </w:pPr>
    </w:p>
    <w:p w14:paraId="0E3CEB20" w14:textId="13BD5C7F" w:rsidR="00A7266C" w:rsidRPr="001128CB" w:rsidRDefault="00A7266C"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Jessica Chow</w:t>
      </w:r>
      <w:r w:rsidR="001128CB" w:rsidRPr="001128CB">
        <w:rPr>
          <w:rFonts w:ascii="Assistant" w:eastAsia="Times New Roman" w:hAnsi="Assistant" w:cs="Assistant"/>
          <w:color w:val="000000"/>
          <w:sz w:val="24"/>
          <w:szCs w:val="24"/>
          <w:lang w:eastAsia="zh-CN"/>
        </w:rPr>
        <w:t>: micro-influencer in Hong Kong, engagement rate around 9%</w:t>
      </w:r>
    </w:p>
    <w:p w14:paraId="5214E777" w14:textId="2216B24B" w:rsidR="00A7266C" w:rsidRPr="001128CB" w:rsidRDefault="00DC52AD" w:rsidP="001128CB">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Elaine Chiu</w:t>
      </w:r>
      <w:r w:rsidR="001128CB" w:rsidRPr="001128CB">
        <w:rPr>
          <w:rFonts w:ascii="Assistant" w:eastAsia="Times New Roman" w:hAnsi="Assistant" w:cs="Assistant"/>
          <w:color w:val="000000"/>
          <w:sz w:val="24"/>
          <w:szCs w:val="24"/>
          <w:lang w:eastAsia="zh-CN"/>
        </w:rPr>
        <w:t>: micro-influencer in Hong Kong, engagement rate around 7%</w:t>
      </w:r>
    </w:p>
    <w:p w14:paraId="2623856A" w14:textId="31BDD7EB" w:rsidR="00DC52AD" w:rsidRPr="001128CB" w:rsidRDefault="00DC52AD" w:rsidP="001128CB">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Charles Lam</w:t>
      </w:r>
      <w:r w:rsidR="001128CB" w:rsidRPr="001128CB">
        <w:rPr>
          <w:rFonts w:ascii="Assistant" w:eastAsia="Times New Roman" w:hAnsi="Assistant" w:cs="Assistant"/>
          <w:color w:val="000000"/>
          <w:sz w:val="24"/>
          <w:szCs w:val="24"/>
          <w:lang w:eastAsia="zh-CN"/>
        </w:rPr>
        <w:t>: influencer in Hong Kong,</w:t>
      </w:r>
      <w:r w:rsidR="00E873A6">
        <w:rPr>
          <w:rFonts w:ascii="Assistant" w:eastAsia="Times New Roman" w:hAnsi="Assistant" w:cs="Assistant"/>
          <w:color w:val="000000"/>
          <w:sz w:val="24"/>
          <w:szCs w:val="24"/>
          <w:lang w:eastAsia="zh-CN"/>
        </w:rPr>
        <w:t xml:space="preserve"> </w:t>
      </w:r>
      <w:r w:rsidR="001128CB" w:rsidRPr="001128CB">
        <w:rPr>
          <w:rFonts w:ascii="Assistant" w:eastAsia="Times New Roman" w:hAnsi="Assistant" w:cs="Assistant"/>
          <w:color w:val="000000"/>
          <w:sz w:val="24"/>
          <w:szCs w:val="24"/>
          <w:lang w:eastAsia="zh-CN"/>
        </w:rPr>
        <w:t>engagement rate around 4%</w:t>
      </w:r>
    </w:p>
    <w:p w14:paraId="3A81F780" w14:textId="31462EED"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Max Kruse</w:t>
      </w:r>
      <w:r w:rsidR="001128CB" w:rsidRPr="001128CB">
        <w:rPr>
          <w:rFonts w:ascii="Assistant" w:eastAsia="Times New Roman" w:hAnsi="Assistant" w:cs="Assistant"/>
          <w:color w:val="000000"/>
          <w:sz w:val="24"/>
          <w:szCs w:val="24"/>
          <w:lang w:eastAsia="zh-CN"/>
        </w:rPr>
        <w:t>: influencer in Australia, engagement rate around 4%</w:t>
      </w:r>
    </w:p>
    <w:p w14:paraId="5957AD81" w14:textId="54164D62"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Russell Ong</w:t>
      </w:r>
      <w:r w:rsidR="001128CB" w:rsidRPr="001128CB">
        <w:rPr>
          <w:rFonts w:ascii="Assistant" w:eastAsia="Times New Roman" w:hAnsi="Assistant" w:cs="Assistant"/>
          <w:color w:val="000000"/>
          <w:sz w:val="24"/>
          <w:szCs w:val="24"/>
          <w:lang w:eastAsia="zh-CN"/>
        </w:rPr>
        <w:t>: micro-influencer in Singapore, engagement rate around 7%</w:t>
      </w:r>
    </w:p>
    <w:p w14:paraId="49BDB8D6" w14:textId="1A1F286B"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Nathanael Steiner</w:t>
      </w:r>
      <w:r w:rsidR="001128CB" w:rsidRPr="001128CB">
        <w:rPr>
          <w:rFonts w:ascii="Assistant" w:eastAsia="Times New Roman" w:hAnsi="Assistant" w:cs="Assistant"/>
          <w:color w:val="000000"/>
          <w:sz w:val="24"/>
          <w:szCs w:val="24"/>
          <w:lang w:eastAsia="zh-CN"/>
        </w:rPr>
        <w:t>: influencer in Singapore</w:t>
      </w:r>
      <w:bookmarkStart w:id="0" w:name="_GoBack"/>
      <w:bookmarkEnd w:id="0"/>
    </w:p>
    <w:p w14:paraId="5E7F1479" w14:textId="7BA49B37"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proofErr w:type="spellStart"/>
      <w:r w:rsidRPr="001128CB">
        <w:rPr>
          <w:rFonts w:ascii="Assistant" w:eastAsia="Times New Roman" w:hAnsi="Assistant" w:cs="Assistant"/>
          <w:color w:val="000000"/>
          <w:sz w:val="24"/>
          <w:szCs w:val="24"/>
          <w:lang w:eastAsia="zh-CN"/>
        </w:rPr>
        <w:t>Hoa</w:t>
      </w:r>
      <w:proofErr w:type="spellEnd"/>
      <w:r w:rsidRPr="001128CB">
        <w:rPr>
          <w:rFonts w:ascii="Assistant" w:eastAsia="Times New Roman" w:hAnsi="Assistant" w:cs="Assistant"/>
          <w:color w:val="000000"/>
          <w:sz w:val="24"/>
          <w:szCs w:val="24"/>
          <w:lang w:eastAsia="zh-CN"/>
        </w:rPr>
        <w:t xml:space="preserve"> Trang</w:t>
      </w:r>
      <w:r w:rsidR="001128CB" w:rsidRPr="001128CB">
        <w:rPr>
          <w:rFonts w:ascii="Assistant" w:eastAsia="Times New Roman" w:hAnsi="Assistant" w:cs="Assistant"/>
          <w:color w:val="000000"/>
          <w:sz w:val="24"/>
          <w:szCs w:val="24"/>
          <w:lang w:eastAsia="zh-CN"/>
        </w:rPr>
        <w:t>: influencer in Vietnam, engagement rate around 11%</w:t>
      </w:r>
    </w:p>
    <w:p w14:paraId="56A6E563" w14:textId="049C8CE4"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Derek Lin</w:t>
      </w:r>
      <w:r w:rsidR="001128CB" w:rsidRPr="001128CB">
        <w:rPr>
          <w:rFonts w:ascii="Assistant" w:eastAsia="Times New Roman" w:hAnsi="Assistant" w:cs="Assistant"/>
          <w:color w:val="000000"/>
          <w:sz w:val="24"/>
          <w:szCs w:val="24"/>
          <w:lang w:eastAsia="zh-CN"/>
        </w:rPr>
        <w:t xml:space="preserve">: micro-influencer in Taiwan, </w:t>
      </w:r>
      <w:r w:rsidR="001128CB">
        <w:rPr>
          <w:rFonts w:ascii="Assistant" w:eastAsia="Times New Roman" w:hAnsi="Assistant" w:cs="Assistant"/>
          <w:color w:val="000000"/>
          <w:sz w:val="24"/>
          <w:szCs w:val="24"/>
          <w:lang w:eastAsia="zh-CN"/>
        </w:rPr>
        <w:t>engagement rate around 4%</w:t>
      </w:r>
    </w:p>
    <w:p w14:paraId="1F1461F0" w14:textId="7304B56A" w:rsidR="00DC52AD" w:rsidRPr="001128CB" w:rsidRDefault="00DC52AD" w:rsidP="00A7266C">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proofErr w:type="spellStart"/>
      <w:r w:rsidRPr="001128CB">
        <w:rPr>
          <w:rFonts w:ascii="Assistant" w:eastAsia="Times New Roman" w:hAnsi="Assistant" w:cs="Assistant"/>
          <w:color w:val="000000"/>
          <w:sz w:val="24"/>
          <w:szCs w:val="24"/>
          <w:lang w:eastAsia="zh-CN"/>
        </w:rPr>
        <w:t>Lvxingboss</w:t>
      </w:r>
      <w:proofErr w:type="spellEnd"/>
      <w:r w:rsidR="001128CB">
        <w:rPr>
          <w:rFonts w:ascii="Assistant" w:eastAsia="Times New Roman" w:hAnsi="Assistant" w:cs="Assistant"/>
          <w:color w:val="000000"/>
          <w:sz w:val="24"/>
          <w:szCs w:val="24"/>
          <w:lang w:eastAsia="zh-CN"/>
        </w:rPr>
        <w:t>: influencer in China</w:t>
      </w:r>
    </w:p>
    <w:p w14:paraId="0700ACF5" w14:textId="12BE34E0" w:rsidR="00A7266C" w:rsidRPr="001128CB" w:rsidRDefault="00DC52AD" w:rsidP="00DC52AD">
      <w:pPr>
        <w:numPr>
          <w:ilvl w:val="0"/>
          <w:numId w:val="3"/>
        </w:numPr>
        <w:spacing w:before="100" w:beforeAutospacing="1" w:after="100" w:afterAutospacing="1" w:line="240" w:lineRule="auto"/>
        <w:rPr>
          <w:rFonts w:ascii="Assistant" w:eastAsia="Times New Roman" w:hAnsi="Assistant" w:cs="Assistant"/>
          <w:color w:val="000000"/>
          <w:sz w:val="24"/>
          <w:szCs w:val="24"/>
          <w:lang w:eastAsia="zh-CN"/>
        </w:rPr>
      </w:pPr>
      <w:r w:rsidRPr="001128CB">
        <w:rPr>
          <w:rFonts w:ascii="Assistant" w:eastAsia="Times New Roman" w:hAnsi="Assistant" w:cs="Assistant"/>
          <w:color w:val="000000"/>
          <w:sz w:val="24"/>
          <w:szCs w:val="24"/>
          <w:lang w:eastAsia="zh-CN"/>
        </w:rPr>
        <w:t>Donato Shin</w:t>
      </w:r>
      <w:r w:rsidR="001128CB">
        <w:rPr>
          <w:rFonts w:ascii="Assistant" w:eastAsia="Times New Roman" w:hAnsi="Assistant" w:cs="Assistant"/>
          <w:color w:val="000000"/>
          <w:sz w:val="24"/>
          <w:szCs w:val="24"/>
          <w:lang w:eastAsia="zh-CN"/>
        </w:rPr>
        <w:t>: influencer in Korea</w:t>
      </w:r>
      <w:r w:rsidR="00741FAF">
        <w:rPr>
          <w:rFonts w:ascii="Assistant" w:eastAsia="Times New Roman" w:hAnsi="Assistant" w:cs="Assistant"/>
          <w:color w:val="000000"/>
          <w:sz w:val="24"/>
          <w:szCs w:val="24"/>
          <w:lang w:eastAsia="zh-CN"/>
        </w:rPr>
        <w:t>, average video views around 47K</w:t>
      </w:r>
    </w:p>
    <w:p w14:paraId="5DEA845E" w14:textId="08E4F7C6" w:rsidR="00EB467B" w:rsidRPr="001128CB" w:rsidRDefault="00EB467B" w:rsidP="00EB467B">
      <w:pPr>
        <w:spacing w:after="0" w:line="240" w:lineRule="auto"/>
        <w:rPr>
          <w:rFonts w:ascii="Assistant" w:eastAsia="Times New Roman" w:hAnsi="Assistant" w:cs="Assistant"/>
          <w:color w:val="000000"/>
          <w:sz w:val="24"/>
          <w:szCs w:val="24"/>
          <w:lang w:eastAsia="zh-CN"/>
        </w:rPr>
      </w:pPr>
    </w:p>
    <w:p w14:paraId="1F1890D8" w14:textId="77777777" w:rsidR="00A36B57" w:rsidRPr="001128CB" w:rsidRDefault="00A36B57" w:rsidP="00A36B57">
      <w:pPr>
        <w:pStyle w:val="Heading3"/>
        <w:shd w:val="clear" w:color="auto" w:fill="FFFFFF"/>
        <w:spacing w:before="0" w:beforeAutospacing="0"/>
        <w:rPr>
          <w:rFonts w:ascii="Assistant" w:hAnsi="Assistant" w:cs="Assistant"/>
          <w:b w:val="0"/>
          <w:bCs w:val="0"/>
          <w:color w:val="292B2C"/>
          <w:sz w:val="24"/>
          <w:szCs w:val="24"/>
          <w:lang w:val="en-US"/>
        </w:rPr>
      </w:pPr>
      <w:r w:rsidRPr="001128CB">
        <w:rPr>
          <w:rFonts w:ascii="Assistant" w:hAnsi="Assistant" w:cs="Assistant"/>
          <w:b w:val="0"/>
          <w:bCs w:val="0"/>
          <w:color w:val="292B2C"/>
          <w:sz w:val="24"/>
          <w:szCs w:val="24"/>
          <w:lang w:val="en-US"/>
        </w:rPr>
        <w:t>About the publisher</w:t>
      </w:r>
    </w:p>
    <w:p w14:paraId="0C796745" w14:textId="77777777" w:rsidR="00A36B57" w:rsidRPr="001128CB" w:rsidRDefault="00A36B57" w:rsidP="00A36B57">
      <w:pPr>
        <w:pStyle w:val="NormalWeb"/>
        <w:shd w:val="clear" w:color="auto" w:fill="FFFFFF"/>
        <w:spacing w:before="0" w:beforeAutospacing="0"/>
        <w:jc w:val="right"/>
        <w:rPr>
          <w:rFonts w:ascii="Assistant" w:hAnsi="Assistant" w:cs="Assistant"/>
          <w:color w:val="292B2C"/>
          <w:lang w:val="en-US"/>
        </w:rPr>
      </w:pPr>
      <w:r w:rsidRPr="001128CB">
        <w:rPr>
          <w:rStyle w:val="Strong"/>
          <w:rFonts w:ascii="Assistant" w:hAnsi="Assistant" w:cs="Assistant"/>
          <w:color w:val="292B2C"/>
          <w:lang w:val="en-US"/>
        </w:rPr>
        <w:t>About Digital Business Lab</w:t>
      </w:r>
    </w:p>
    <w:p w14:paraId="287B6968" w14:textId="77777777" w:rsidR="00A36B57" w:rsidRPr="001128CB" w:rsidRDefault="00A36B57" w:rsidP="00A36B57">
      <w:pPr>
        <w:pStyle w:val="NormalWeb"/>
        <w:shd w:val="clear" w:color="auto" w:fill="FFFFFF"/>
        <w:spacing w:before="0" w:beforeAutospacing="0"/>
        <w:rPr>
          <w:rFonts w:ascii="Assistant" w:hAnsi="Assistant" w:cs="Assistant"/>
          <w:color w:val="292B2C"/>
          <w:lang w:val="en-US"/>
        </w:rPr>
      </w:pPr>
      <w:r w:rsidRPr="001128CB">
        <w:rPr>
          <w:rFonts w:ascii="Assistant" w:hAnsi="Assistant" w:cs="Assistant"/>
          <w:color w:val="292B2C"/>
          <w:lang w:val="en-US"/>
        </w:rPr>
        <w:t>Founded in 2013, Digital Business Lab is a social media-oriented digital marketing agency. </w:t>
      </w:r>
    </w:p>
    <w:p w14:paraId="21877C1F" w14:textId="77777777" w:rsidR="00A36B57" w:rsidRPr="001128CB" w:rsidRDefault="00A36B57" w:rsidP="00A36B57">
      <w:pPr>
        <w:pStyle w:val="NormalWeb"/>
        <w:shd w:val="clear" w:color="auto" w:fill="FFFFFF"/>
        <w:spacing w:before="0" w:beforeAutospacing="0"/>
        <w:rPr>
          <w:rFonts w:ascii="Assistant" w:hAnsi="Assistant" w:cs="Assistant"/>
          <w:color w:val="292B2C"/>
          <w:lang w:val="en-US"/>
        </w:rPr>
      </w:pPr>
      <w:proofErr w:type="spellStart"/>
      <w:r w:rsidRPr="001128CB">
        <w:rPr>
          <w:rFonts w:ascii="Assistant" w:hAnsi="Assistant" w:cs="Assistant"/>
          <w:color w:val="292B2C"/>
          <w:lang w:val="en-US"/>
        </w:rPr>
        <w:lastRenderedPageBreak/>
        <w:t>Fuelled</w:t>
      </w:r>
      <w:proofErr w:type="spellEnd"/>
      <w:r w:rsidRPr="001128CB">
        <w:rPr>
          <w:rFonts w:ascii="Assistant" w:hAnsi="Assistant" w:cs="Assistant"/>
          <w:color w:val="292B2C"/>
          <w:lang w:val="en-US"/>
        </w:rPr>
        <w:t xml:space="preserve"> by ongoing learning and a holistic approach to business, Digital Business Lab’s end-to-end social media solutions, coupled with a hub of digital expertise, inspire and engage audience to build long-term partnerships with the clients.</w:t>
      </w:r>
    </w:p>
    <w:p w14:paraId="65B173B9" w14:textId="77777777" w:rsidR="00A36B57" w:rsidRPr="001128CB" w:rsidRDefault="00A36B57" w:rsidP="00A36B57">
      <w:pPr>
        <w:pStyle w:val="NormalWeb"/>
        <w:shd w:val="clear" w:color="auto" w:fill="FFFFFF"/>
        <w:spacing w:before="0" w:beforeAutospacing="0"/>
        <w:rPr>
          <w:rFonts w:ascii="Assistant" w:hAnsi="Assistant" w:cs="Assistant"/>
          <w:color w:val="292B2C"/>
          <w:lang w:val="en-US"/>
        </w:rPr>
      </w:pPr>
      <w:r w:rsidRPr="001128CB">
        <w:rPr>
          <w:rStyle w:val="Strong"/>
          <w:rFonts w:ascii="Assistant" w:hAnsi="Assistant" w:cs="Assistant"/>
          <w:color w:val="292B2C"/>
          <w:lang w:val="en-US"/>
        </w:rPr>
        <w:t>Media Contact</w:t>
      </w:r>
    </w:p>
    <w:p w14:paraId="63B15E77" w14:textId="77777777" w:rsidR="00A36B57" w:rsidRPr="001128CB" w:rsidRDefault="00A36B57" w:rsidP="00A36B57">
      <w:pPr>
        <w:pStyle w:val="NormalWeb"/>
        <w:shd w:val="clear" w:color="auto" w:fill="FFFFFF"/>
        <w:spacing w:before="0" w:beforeAutospacing="0"/>
        <w:rPr>
          <w:rFonts w:ascii="Assistant" w:hAnsi="Assistant" w:cs="Assistant"/>
          <w:color w:val="292B2C"/>
          <w:lang w:val="en-US"/>
        </w:rPr>
      </w:pPr>
      <w:r w:rsidRPr="001128CB">
        <w:rPr>
          <w:rFonts w:ascii="Assistant" w:hAnsi="Assistant" w:cs="Assistant"/>
          <w:color w:val="292B2C"/>
          <w:lang w:val="en-US"/>
        </w:rPr>
        <w:t xml:space="preserve">Albin </w:t>
      </w:r>
      <w:proofErr w:type="spellStart"/>
      <w:r w:rsidRPr="001128CB">
        <w:rPr>
          <w:rFonts w:ascii="Assistant" w:hAnsi="Assistant" w:cs="Assistant"/>
          <w:color w:val="292B2C"/>
          <w:lang w:val="en-US"/>
        </w:rPr>
        <w:t>Lix</w:t>
      </w:r>
      <w:proofErr w:type="spellEnd"/>
      <w:r w:rsidRPr="001128CB">
        <w:rPr>
          <w:rFonts w:ascii="Assistant" w:hAnsi="Assistant" w:cs="Assistant"/>
          <w:color w:val="292B2C"/>
          <w:lang w:val="en-US"/>
        </w:rPr>
        <w:t xml:space="preserve"> - Founder &amp; General Manager</w:t>
      </w:r>
    </w:p>
    <w:p w14:paraId="2681E867" w14:textId="77777777" w:rsidR="00A36B57" w:rsidRPr="001128CB" w:rsidRDefault="009D3950" w:rsidP="00A36B57">
      <w:pPr>
        <w:pStyle w:val="NormalWeb"/>
        <w:shd w:val="clear" w:color="auto" w:fill="FFFFFF"/>
        <w:spacing w:before="0" w:beforeAutospacing="0"/>
        <w:rPr>
          <w:rFonts w:ascii="Assistant" w:hAnsi="Assistant" w:cs="Assistant"/>
          <w:color w:val="292B2C"/>
          <w:lang w:val="en-US"/>
        </w:rPr>
      </w:pPr>
      <w:hyperlink r:id="rId12" w:history="1">
        <w:r w:rsidR="00A36B57" w:rsidRPr="001128CB">
          <w:rPr>
            <w:rStyle w:val="Hyperlink"/>
            <w:rFonts w:ascii="Assistant" w:hAnsi="Assistant" w:cs="Assistant"/>
            <w:color w:val="286FC7"/>
            <w:lang w:val="en-US"/>
          </w:rPr>
          <w:t>albin@db-lab.com</w:t>
        </w:r>
      </w:hyperlink>
      <w:r w:rsidR="00A36B57" w:rsidRPr="001128CB">
        <w:rPr>
          <w:rFonts w:ascii="Assistant" w:hAnsi="Assistant" w:cs="Assistant"/>
          <w:color w:val="292B2C"/>
          <w:lang w:val="en-US"/>
        </w:rPr>
        <w:t>  (+852) 8120 3518</w:t>
      </w:r>
    </w:p>
    <w:p w14:paraId="53021070" w14:textId="77777777" w:rsidR="00EB467B" w:rsidRPr="001128CB" w:rsidRDefault="00EB467B" w:rsidP="00EB467B">
      <w:pPr>
        <w:spacing w:after="0" w:line="240" w:lineRule="auto"/>
        <w:rPr>
          <w:rFonts w:ascii="Assistant" w:eastAsia="Times New Roman" w:hAnsi="Assistant" w:cs="Assistant"/>
          <w:color w:val="000000"/>
          <w:sz w:val="24"/>
          <w:szCs w:val="24"/>
          <w:lang w:eastAsia="zh-CN"/>
        </w:rPr>
      </w:pPr>
    </w:p>
    <w:p w14:paraId="1C1D7746" w14:textId="0F82EFE4" w:rsidR="00B17D3C" w:rsidRPr="001128CB" w:rsidRDefault="00B17D3C" w:rsidP="00B80416">
      <w:pPr>
        <w:rPr>
          <w:rFonts w:ascii="Assistant" w:hAnsi="Assistant" w:cs="Assistant"/>
          <w:sz w:val="24"/>
          <w:szCs w:val="24"/>
          <w:lang w:eastAsia="ja-JP"/>
        </w:rPr>
      </w:pPr>
    </w:p>
    <w:sectPr w:rsidR="00B17D3C" w:rsidRPr="001128CB" w:rsidSect="00B17D3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9614" w14:textId="77777777" w:rsidR="009D3950" w:rsidRDefault="009D3950" w:rsidP="00497D92">
      <w:pPr>
        <w:spacing w:after="0" w:line="240" w:lineRule="auto"/>
      </w:pPr>
      <w:r>
        <w:separator/>
      </w:r>
    </w:p>
  </w:endnote>
  <w:endnote w:type="continuationSeparator" w:id="0">
    <w:p w14:paraId="4A033E6E" w14:textId="77777777" w:rsidR="009D3950" w:rsidRDefault="009D3950" w:rsidP="0049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B1"/>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7890" w14:textId="4139C4D2" w:rsidR="00497D92" w:rsidRDefault="00497D92" w:rsidP="00497D92">
    <w:pPr>
      <w:pStyle w:val="Footer"/>
      <w:jc w:val="center"/>
    </w:pPr>
    <w:r>
      <w:t>Digital Business Lab Limited</w:t>
    </w:r>
  </w:p>
  <w:p w14:paraId="604095F0" w14:textId="483C21D3" w:rsidR="00230DC5" w:rsidRDefault="00230DC5" w:rsidP="00497D92">
    <w:pPr>
      <w:pStyle w:val="Footer"/>
      <w:jc w:val="center"/>
    </w:pPr>
    <w:r>
      <w:t>1501, Pacific Plaza, 410 Des Voeux Road West, Sai Wan, Hong Kong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1C52" w14:textId="77777777" w:rsidR="009D3950" w:rsidRDefault="009D3950" w:rsidP="00497D92">
      <w:pPr>
        <w:spacing w:after="0" w:line="240" w:lineRule="auto"/>
      </w:pPr>
      <w:r>
        <w:separator/>
      </w:r>
    </w:p>
  </w:footnote>
  <w:footnote w:type="continuationSeparator" w:id="0">
    <w:p w14:paraId="055284ED" w14:textId="77777777" w:rsidR="009D3950" w:rsidRDefault="009D3950" w:rsidP="0049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3121" w14:textId="70183719" w:rsidR="00497D92" w:rsidRDefault="00497D92" w:rsidP="00497D92">
    <w:pPr>
      <w:pStyle w:val="Header"/>
      <w:jc w:val="center"/>
    </w:pPr>
    <w:r>
      <w:rPr>
        <w:rFonts w:ascii="Arial" w:hAnsi="Arial" w:cs="Arial"/>
        <w:i/>
        <w:noProof/>
        <w:lang w:eastAsia="en-US"/>
      </w:rPr>
      <w:drawing>
        <wp:inline distT="0" distB="0" distL="0" distR="0" wp14:anchorId="6C069D82" wp14:editId="54D585ED">
          <wp:extent cx="1162050" cy="641350"/>
          <wp:effectExtent l="0" t="0" r="0" b="0"/>
          <wp:docPr id="1" name="Picture 1" descr="DBL-logos-web-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logos-web-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0579"/>
    <w:multiLevelType w:val="hybridMultilevel"/>
    <w:tmpl w:val="E304B1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BD6C1D"/>
    <w:multiLevelType w:val="hybridMultilevel"/>
    <w:tmpl w:val="1E48103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6EBF5BAE"/>
    <w:multiLevelType w:val="multilevel"/>
    <w:tmpl w:val="F7AE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2A"/>
    <w:rsid w:val="0006332A"/>
    <w:rsid w:val="001128CB"/>
    <w:rsid w:val="00210A93"/>
    <w:rsid w:val="00230DC5"/>
    <w:rsid w:val="003B6178"/>
    <w:rsid w:val="00476F62"/>
    <w:rsid w:val="00481034"/>
    <w:rsid w:val="00497D92"/>
    <w:rsid w:val="005020ED"/>
    <w:rsid w:val="005200E3"/>
    <w:rsid w:val="0060054A"/>
    <w:rsid w:val="0061394B"/>
    <w:rsid w:val="00681BC7"/>
    <w:rsid w:val="00741FAF"/>
    <w:rsid w:val="00843C67"/>
    <w:rsid w:val="009D3950"/>
    <w:rsid w:val="00A36B57"/>
    <w:rsid w:val="00A7266C"/>
    <w:rsid w:val="00B17D3C"/>
    <w:rsid w:val="00B80416"/>
    <w:rsid w:val="00C55D0A"/>
    <w:rsid w:val="00CC64A1"/>
    <w:rsid w:val="00D50883"/>
    <w:rsid w:val="00D8402B"/>
    <w:rsid w:val="00DA0BF7"/>
    <w:rsid w:val="00DC52AD"/>
    <w:rsid w:val="00E873A6"/>
    <w:rsid w:val="00EB46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07F9"/>
  <w15:chartTrackingRefBased/>
  <w15:docId w15:val="{32B1A0F2-32F5-4EB4-B252-1AE1391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6B57"/>
    <w:pPr>
      <w:spacing w:before="100" w:beforeAutospacing="1" w:after="100" w:afterAutospacing="1" w:line="240" w:lineRule="auto"/>
      <w:outlineLvl w:val="2"/>
    </w:pPr>
    <w:rPr>
      <w:rFonts w:ascii="Times New Roman" w:eastAsia="Times New Roman" w:hAnsi="Times New Roman" w:cs="Times New Roman"/>
      <w:b/>
      <w:bCs/>
      <w:sz w:val="27"/>
      <w:szCs w:val="27"/>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D92"/>
  </w:style>
  <w:style w:type="paragraph" w:styleId="Footer">
    <w:name w:val="footer"/>
    <w:basedOn w:val="Normal"/>
    <w:link w:val="FooterChar"/>
    <w:uiPriority w:val="99"/>
    <w:unhideWhenUsed/>
    <w:rsid w:val="0049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D92"/>
  </w:style>
  <w:style w:type="paragraph" w:styleId="ListParagraph">
    <w:name w:val="List Paragraph"/>
    <w:basedOn w:val="Normal"/>
    <w:uiPriority w:val="34"/>
    <w:qFormat/>
    <w:rsid w:val="00D8402B"/>
    <w:pPr>
      <w:spacing w:after="0" w:line="240" w:lineRule="auto"/>
      <w:ind w:left="720"/>
      <w:contextualSpacing/>
    </w:pPr>
    <w:rPr>
      <w:sz w:val="24"/>
      <w:szCs w:val="24"/>
      <w:lang w:val="en-HK" w:eastAsia="zh-CN"/>
    </w:rPr>
  </w:style>
  <w:style w:type="character" w:styleId="Hyperlink">
    <w:name w:val="Hyperlink"/>
    <w:basedOn w:val="DefaultParagraphFont"/>
    <w:uiPriority w:val="99"/>
    <w:unhideWhenUsed/>
    <w:rsid w:val="00D8402B"/>
    <w:rPr>
      <w:color w:val="0563C1" w:themeColor="hyperlink"/>
      <w:u w:val="single"/>
    </w:rPr>
  </w:style>
  <w:style w:type="character" w:styleId="FollowedHyperlink">
    <w:name w:val="FollowedHyperlink"/>
    <w:basedOn w:val="DefaultParagraphFont"/>
    <w:uiPriority w:val="99"/>
    <w:semiHidden/>
    <w:unhideWhenUsed/>
    <w:rsid w:val="00D8402B"/>
    <w:rPr>
      <w:color w:val="954F72" w:themeColor="followedHyperlink"/>
      <w:u w:val="single"/>
    </w:rPr>
  </w:style>
  <w:style w:type="paragraph" w:styleId="BalloonText">
    <w:name w:val="Balloon Text"/>
    <w:basedOn w:val="Normal"/>
    <w:link w:val="BalloonTextChar"/>
    <w:uiPriority w:val="99"/>
    <w:semiHidden/>
    <w:unhideWhenUsed/>
    <w:rsid w:val="00A726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66C"/>
    <w:rPr>
      <w:rFonts w:ascii="Times New Roman" w:hAnsi="Times New Roman" w:cs="Times New Roman"/>
      <w:sz w:val="18"/>
      <w:szCs w:val="18"/>
    </w:rPr>
  </w:style>
  <w:style w:type="character" w:customStyle="1" w:styleId="apple-converted-space">
    <w:name w:val="apple-converted-space"/>
    <w:basedOn w:val="DefaultParagraphFont"/>
    <w:rsid w:val="00A7266C"/>
  </w:style>
  <w:style w:type="character" w:customStyle="1" w:styleId="Heading3Char">
    <w:name w:val="Heading 3 Char"/>
    <w:basedOn w:val="DefaultParagraphFont"/>
    <w:link w:val="Heading3"/>
    <w:uiPriority w:val="9"/>
    <w:rsid w:val="00A36B57"/>
    <w:rPr>
      <w:rFonts w:ascii="Times New Roman" w:eastAsia="Times New Roman" w:hAnsi="Times New Roman" w:cs="Times New Roman"/>
      <w:b/>
      <w:bCs/>
      <w:sz w:val="27"/>
      <w:szCs w:val="27"/>
      <w:lang w:val="en-HK" w:eastAsia="zh-CN"/>
    </w:rPr>
  </w:style>
  <w:style w:type="paragraph" w:styleId="NormalWeb">
    <w:name w:val="Normal (Web)"/>
    <w:basedOn w:val="Normal"/>
    <w:uiPriority w:val="99"/>
    <w:semiHidden/>
    <w:unhideWhenUsed/>
    <w:rsid w:val="00A36B57"/>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styleId="Strong">
    <w:name w:val="Strong"/>
    <w:basedOn w:val="DefaultParagraphFont"/>
    <w:uiPriority w:val="22"/>
    <w:qFormat/>
    <w:rsid w:val="00A36B57"/>
    <w:rPr>
      <w:b/>
      <w:bCs/>
    </w:rPr>
  </w:style>
  <w:style w:type="character" w:styleId="UnresolvedMention">
    <w:name w:val="Unresolved Mention"/>
    <w:basedOn w:val="DefaultParagraphFont"/>
    <w:uiPriority w:val="99"/>
    <w:semiHidden/>
    <w:unhideWhenUsed/>
    <w:rsid w:val="0074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1334">
      <w:bodyDiv w:val="1"/>
      <w:marLeft w:val="0"/>
      <w:marRight w:val="0"/>
      <w:marTop w:val="0"/>
      <w:marBottom w:val="0"/>
      <w:divBdr>
        <w:top w:val="none" w:sz="0" w:space="0" w:color="auto"/>
        <w:left w:val="none" w:sz="0" w:space="0" w:color="auto"/>
        <w:bottom w:val="none" w:sz="0" w:space="0" w:color="auto"/>
        <w:right w:val="none" w:sz="0" w:space="0" w:color="auto"/>
      </w:divBdr>
      <w:divsChild>
        <w:div w:id="926496121">
          <w:marLeft w:val="0"/>
          <w:marRight w:val="0"/>
          <w:marTop w:val="0"/>
          <w:marBottom w:val="0"/>
          <w:divBdr>
            <w:top w:val="none" w:sz="0" w:space="0" w:color="auto"/>
            <w:left w:val="none" w:sz="0" w:space="0" w:color="auto"/>
            <w:bottom w:val="none" w:sz="0" w:space="0" w:color="auto"/>
            <w:right w:val="none" w:sz="0" w:space="0" w:color="auto"/>
          </w:divBdr>
        </w:div>
        <w:div w:id="1856844202">
          <w:marLeft w:val="0"/>
          <w:marRight w:val="0"/>
          <w:marTop w:val="0"/>
          <w:marBottom w:val="0"/>
          <w:divBdr>
            <w:top w:val="none" w:sz="0" w:space="0" w:color="auto"/>
            <w:left w:val="none" w:sz="0" w:space="0" w:color="auto"/>
            <w:bottom w:val="none" w:sz="0" w:space="0" w:color="auto"/>
            <w:right w:val="none" w:sz="0" w:space="0" w:color="auto"/>
          </w:divBdr>
        </w:div>
        <w:div w:id="1280843319">
          <w:marLeft w:val="0"/>
          <w:marRight w:val="0"/>
          <w:marTop w:val="0"/>
          <w:marBottom w:val="0"/>
          <w:divBdr>
            <w:top w:val="none" w:sz="0" w:space="0" w:color="auto"/>
            <w:left w:val="none" w:sz="0" w:space="0" w:color="auto"/>
            <w:bottom w:val="none" w:sz="0" w:space="0" w:color="auto"/>
            <w:right w:val="none" w:sz="0" w:space="0" w:color="auto"/>
          </w:divBdr>
        </w:div>
        <w:div w:id="879780018">
          <w:marLeft w:val="0"/>
          <w:marRight w:val="0"/>
          <w:marTop w:val="0"/>
          <w:marBottom w:val="0"/>
          <w:divBdr>
            <w:top w:val="none" w:sz="0" w:space="0" w:color="auto"/>
            <w:left w:val="none" w:sz="0" w:space="0" w:color="auto"/>
            <w:bottom w:val="none" w:sz="0" w:space="0" w:color="auto"/>
            <w:right w:val="none" w:sz="0" w:space="0" w:color="auto"/>
          </w:divBdr>
        </w:div>
        <w:div w:id="916791382">
          <w:marLeft w:val="0"/>
          <w:marRight w:val="0"/>
          <w:marTop w:val="0"/>
          <w:marBottom w:val="0"/>
          <w:divBdr>
            <w:top w:val="none" w:sz="0" w:space="0" w:color="auto"/>
            <w:left w:val="none" w:sz="0" w:space="0" w:color="auto"/>
            <w:bottom w:val="none" w:sz="0" w:space="0" w:color="auto"/>
            <w:right w:val="none" w:sz="0" w:space="0" w:color="auto"/>
          </w:divBdr>
        </w:div>
        <w:div w:id="230697042">
          <w:marLeft w:val="0"/>
          <w:marRight w:val="0"/>
          <w:marTop w:val="0"/>
          <w:marBottom w:val="0"/>
          <w:divBdr>
            <w:top w:val="none" w:sz="0" w:space="0" w:color="auto"/>
            <w:left w:val="none" w:sz="0" w:space="0" w:color="auto"/>
            <w:bottom w:val="none" w:sz="0" w:space="0" w:color="auto"/>
            <w:right w:val="none" w:sz="0" w:space="0" w:color="auto"/>
          </w:divBdr>
        </w:div>
        <w:div w:id="2047438551">
          <w:marLeft w:val="0"/>
          <w:marRight w:val="0"/>
          <w:marTop w:val="0"/>
          <w:marBottom w:val="0"/>
          <w:divBdr>
            <w:top w:val="none" w:sz="0" w:space="0" w:color="auto"/>
            <w:left w:val="none" w:sz="0" w:space="0" w:color="auto"/>
            <w:bottom w:val="none" w:sz="0" w:space="0" w:color="auto"/>
            <w:right w:val="none" w:sz="0" w:space="0" w:color="auto"/>
          </w:divBdr>
        </w:div>
        <w:div w:id="1627850674">
          <w:marLeft w:val="0"/>
          <w:marRight w:val="0"/>
          <w:marTop w:val="0"/>
          <w:marBottom w:val="0"/>
          <w:divBdr>
            <w:top w:val="none" w:sz="0" w:space="0" w:color="auto"/>
            <w:left w:val="none" w:sz="0" w:space="0" w:color="auto"/>
            <w:bottom w:val="none" w:sz="0" w:space="0" w:color="auto"/>
            <w:right w:val="none" w:sz="0" w:space="0" w:color="auto"/>
          </w:divBdr>
        </w:div>
        <w:div w:id="1050810059">
          <w:marLeft w:val="0"/>
          <w:marRight w:val="0"/>
          <w:marTop w:val="0"/>
          <w:marBottom w:val="0"/>
          <w:divBdr>
            <w:top w:val="none" w:sz="0" w:space="0" w:color="auto"/>
            <w:left w:val="none" w:sz="0" w:space="0" w:color="auto"/>
            <w:bottom w:val="none" w:sz="0" w:space="0" w:color="auto"/>
            <w:right w:val="none" w:sz="0" w:space="0" w:color="auto"/>
          </w:divBdr>
        </w:div>
      </w:divsChild>
    </w:div>
    <w:div w:id="1366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business-lab.com/2019/05/dbl-top-10-influencers-apac-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in@db-l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business-lab.com/digital-marketing-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business-lab.com/2019/05/dbl-top-10-influencers-apac-2019/" TargetMode="External"/><Relationship Id="rId4" Type="http://schemas.openxmlformats.org/officeDocument/2006/relationships/settings" Target="settings.xml"/><Relationship Id="rId9" Type="http://schemas.openxmlformats.org/officeDocument/2006/relationships/hyperlink" Target="https://digital-business-lab.com/2018/09/top-micro-influencers-in-hong-kong-for-q3-20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ACDB-D04F-A94F-B747-E91B21E9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DBL User3</cp:lastModifiedBy>
  <cp:revision>9</cp:revision>
  <dcterms:created xsi:type="dcterms:W3CDTF">2018-12-03T09:45:00Z</dcterms:created>
  <dcterms:modified xsi:type="dcterms:W3CDTF">2019-05-20T03:57:00Z</dcterms:modified>
</cp:coreProperties>
</file>